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C8B2" w14:textId="5EF1C298" w:rsidR="007E783C" w:rsidRPr="00F92B4C" w:rsidRDefault="000267D3" w:rsidP="000267D3">
      <w:pPr>
        <w:pStyle w:val="Heading1"/>
        <w:rPr>
          <w:rFonts w:cstheme="minorHAnsi"/>
          <w:color w:val="000000" w:themeColor="text1"/>
        </w:rPr>
      </w:pPr>
      <w:r w:rsidRPr="00F92B4C">
        <w:rPr>
          <w:rFonts w:cstheme="minorHAnsi"/>
          <w:color w:val="000000" w:themeColor="text1"/>
        </w:rPr>
        <w:t>Disa</w:t>
      </w:r>
      <w:r w:rsidR="00130801" w:rsidRPr="00F92B4C">
        <w:rPr>
          <w:rFonts w:cstheme="minorHAnsi"/>
          <w:color w:val="000000" w:themeColor="text1"/>
        </w:rPr>
        <w:t>bility Services</w:t>
      </w:r>
      <w:r w:rsidR="00060A36">
        <w:rPr>
          <w:rFonts w:cstheme="minorHAnsi"/>
          <w:color w:val="000000" w:themeColor="text1"/>
        </w:rPr>
        <w:t xml:space="preserve"> -</w:t>
      </w:r>
      <w:r w:rsidR="00932520" w:rsidRPr="00F92B4C">
        <w:rPr>
          <w:rFonts w:cstheme="minorHAnsi"/>
          <w:color w:val="000000" w:themeColor="text1"/>
        </w:rPr>
        <w:t xml:space="preserve"> Annual Report </w:t>
      </w:r>
      <w:r w:rsidR="00060A36">
        <w:rPr>
          <w:rFonts w:cstheme="minorHAnsi"/>
          <w:color w:val="000000" w:themeColor="text1"/>
        </w:rPr>
        <w:t xml:space="preserve">- </w:t>
      </w:r>
      <w:r w:rsidR="00932520" w:rsidRPr="00F92B4C">
        <w:rPr>
          <w:rFonts w:cstheme="minorHAnsi"/>
          <w:color w:val="000000" w:themeColor="text1"/>
        </w:rPr>
        <w:t xml:space="preserve">AY </w:t>
      </w:r>
      <w:r w:rsidR="00154905" w:rsidRPr="00F92B4C">
        <w:rPr>
          <w:rFonts w:cstheme="minorHAnsi"/>
          <w:color w:val="000000" w:themeColor="text1"/>
        </w:rPr>
        <w:t>2</w:t>
      </w:r>
      <w:r w:rsidR="0018336B">
        <w:rPr>
          <w:rFonts w:cstheme="minorHAnsi"/>
          <w:color w:val="000000" w:themeColor="text1"/>
        </w:rPr>
        <w:t>2</w:t>
      </w:r>
      <w:r w:rsidR="00932520" w:rsidRPr="00F92B4C">
        <w:rPr>
          <w:rFonts w:cstheme="minorHAnsi"/>
          <w:color w:val="000000" w:themeColor="text1"/>
        </w:rPr>
        <w:t>/2</w:t>
      </w:r>
      <w:r w:rsidR="0018336B">
        <w:rPr>
          <w:rFonts w:cstheme="minorHAnsi"/>
          <w:color w:val="000000" w:themeColor="text1"/>
        </w:rPr>
        <w:t>3</w:t>
      </w:r>
    </w:p>
    <w:p w14:paraId="38E5C8B5" w14:textId="3A6934AA" w:rsidR="000267D3" w:rsidRPr="00F92B4C" w:rsidRDefault="00BA39A0" w:rsidP="000267D3">
      <w:pPr>
        <w:rPr>
          <w:rFonts w:cstheme="minorHAnsi"/>
          <w:color w:val="000000" w:themeColor="text1"/>
        </w:rPr>
      </w:pPr>
      <w:r w:rsidRPr="003435E8">
        <w:rPr>
          <w:rFonts w:cstheme="minorHAnsi"/>
          <w:color w:val="000000" w:themeColor="text1"/>
        </w:rPr>
        <w:t xml:space="preserve">Dr. </w:t>
      </w:r>
      <w:r w:rsidR="000267D3" w:rsidRPr="003435E8">
        <w:rPr>
          <w:rFonts w:cstheme="minorHAnsi"/>
          <w:color w:val="000000" w:themeColor="text1"/>
        </w:rPr>
        <w:t>Shirley Hill, Head of Disability Services</w:t>
      </w:r>
      <w:r w:rsidR="00423468" w:rsidRPr="003435E8">
        <w:rPr>
          <w:rFonts w:cstheme="minorHAnsi"/>
          <w:color w:val="000000" w:themeColor="text1"/>
        </w:rPr>
        <w:t xml:space="preserve">, </w:t>
      </w:r>
      <w:r w:rsidR="009E2157">
        <w:rPr>
          <w:rFonts w:cstheme="minorHAnsi"/>
          <w:color w:val="000000" w:themeColor="text1"/>
        </w:rPr>
        <w:t>9</w:t>
      </w:r>
      <w:r w:rsidR="00760228" w:rsidRPr="00760228">
        <w:rPr>
          <w:rFonts w:cstheme="minorHAnsi"/>
          <w:color w:val="000000" w:themeColor="text1"/>
          <w:vertAlign w:val="superscript"/>
        </w:rPr>
        <w:t>th</w:t>
      </w:r>
      <w:r w:rsidR="00760228">
        <w:rPr>
          <w:rFonts w:cstheme="minorHAnsi"/>
          <w:color w:val="000000" w:themeColor="text1"/>
        </w:rPr>
        <w:t xml:space="preserve"> </w:t>
      </w:r>
      <w:r w:rsidR="0018336B" w:rsidRPr="003435E8">
        <w:rPr>
          <w:rFonts w:cstheme="minorHAnsi"/>
          <w:color w:val="000000" w:themeColor="text1"/>
        </w:rPr>
        <w:t>August 2023</w:t>
      </w:r>
    </w:p>
    <w:p w14:paraId="38E5C8B6" w14:textId="77777777" w:rsidR="000267D3" w:rsidRPr="00F92B4C" w:rsidRDefault="000267D3" w:rsidP="000267D3">
      <w:pPr>
        <w:rPr>
          <w:rFonts w:cstheme="minorHAnsi"/>
          <w:color w:val="000000" w:themeColor="text1"/>
        </w:rPr>
      </w:pPr>
    </w:p>
    <w:p w14:paraId="4BD5DB29" w14:textId="77777777" w:rsidR="00FE1195" w:rsidRDefault="00FE1195" w:rsidP="000267D3">
      <w:pPr>
        <w:rPr>
          <w:rFonts w:cstheme="minorHAnsi"/>
          <w:color w:val="000000" w:themeColor="text1"/>
        </w:rPr>
      </w:pPr>
    </w:p>
    <w:p w14:paraId="212AF2B6" w14:textId="3F3270B6" w:rsidR="00FE1195" w:rsidRDefault="00FE1195" w:rsidP="00FE1195">
      <w:pPr>
        <w:pStyle w:val="Heading2"/>
      </w:pPr>
      <w:r>
        <w:t xml:space="preserve">1. </w:t>
      </w:r>
      <w:r w:rsidR="008B0396">
        <w:t>overview</w:t>
      </w:r>
    </w:p>
    <w:p w14:paraId="34B09383" w14:textId="77777777" w:rsidR="00FE1195" w:rsidRDefault="00FE1195" w:rsidP="000267D3">
      <w:pPr>
        <w:rPr>
          <w:rFonts w:cstheme="minorHAnsi"/>
          <w:color w:val="000000" w:themeColor="text1"/>
        </w:rPr>
      </w:pPr>
    </w:p>
    <w:p w14:paraId="46ACF07A" w14:textId="1A828A25" w:rsidR="00EE241D" w:rsidRPr="006E7EB4" w:rsidRDefault="00F571AD" w:rsidP="00F571AD">
      <w:pPr>
        <w:rPr>
          <w:rFonts w:cstheme="minorHAnsi"/>
          <w:color w:val="000000" w:themeColor="text1"/>
        </w:rPr>
      </w:pPr>
      <w:r w:rsidRPr="006E7EB4">
        <w:rPr>
          <w:rFonts w:cstheme="minorHAnsi"/>
          <w:color w:val="000000" w:themeColor="text1"/>
        </w:rPr>
        <w:t xml:space="preserve">This has been a very challenging academic year due to </w:t>
      </w:r>
      <w:r w:rsidR="00CF5D4A" w:rsidRPr="006E7EB4">
        <w:rPr>
          <w:rFonts w:cstheme="minorHAnsi"/>
          <w:color w:val="000000" w:themeColor="text1"/>
        </w:rPr>
        <w:t xml:space="preserve">the </w:t>
      </w:r>
      <w:r w:rsidRPr="006E7EB4">
        <w:rPr>
          <w:rFonts w:cstheme="minorHAnsi"/>
          <w:color w:val="000000" w:themeColor="text1"/>
        </w:rPr>
        <w:t>increasing demand</w:t>
      </w:r>
      <w:r w:rsidR="00CF5D4A" w:rsidRPr="006E7EB4">
        <w:rPr>
          <w:rFonts w:cstheme="minorHAnsi"/>
          <w:color w:val="000000" w:themeColor="text1"/>
        </w:rPr>
        <w:t xml:space="preserve"> for support from</w:t>
      </w:r>
      <w:r w:rsidRPr="006E7EB4">
        <w:rPr>
          <w:rFonts w:cstheme="minorHAnsi"/>
          <w:color w:val="000000" w:themeColor="text1"/>
        </w:rPr>
        <w:t xml:space="preserve"> Disability Services and </w:t>
      </w:r>
      <w:r w:rsidR="00D11B69" w:rsidRPr="006E7EB4">
        <w:rPr>
          <w:rFonts w:cstheme="minorHAnsi"/>
          <w:color w:val="000000" w:themeColor="text1"/>
        </w:rPr>
        <w:t xml:space="preserve">a number of </w:t>
      </w:r>
      <w:r w:rsidRPr="006E7EB4">
        <w:rPr>
          <w:rFonts w:cstheme="minorHAnsi"/>
          <w:color w:val="000000" w:themeColor="text1"/>
        </w:rPr>
        <w:t xml:space="preserve">staff </w:t>
      </w:r>
      <w:r w:rsidR="00D11B69" w:rsidRPr="006E7EB4">
        <w:rPr>
          <w:rFonts w:cstheme="minorHAnsi"/>
          <w:color w:val="000000" w:themeColor="text1"/>
        </w:rPr>
        <w:t>absences</w:t>
      </w:r>
      <w:r w:rsidR="008052E6">
        <w:rPr>
          <w:rFonts w:cstheme="minorHAnsi"/>
          <w:color w:val="000000" w:themeColor="text1"/>
        </w:rPr>
        <w:t xml:space="preserve">, including </w:t>
      </w:r>
      <w:r w:rsidR="00D01C66">
        <w:rPr>
          <w:rFonts w:cstheme="minorHAnsi"/>
          <w:color w:val="000000" w:themeColor="text1"/>
        </w:rPr>
        <w:t xml:space="preserve">as a result of </w:t>
      </w:r>
      <w:r w:rsidR="008052E6">
        <w:rPr>
          <w:rFonts w:cstheme="minorHAnsi"/>
          <w:color w:val="000000" w:themeColor="text1"/>
        </w:rPr>
        <w:t>ongoing strike action</w:t>
      </w:r>
      <w:r w:rsidRPr="006E7EB4">
        <w:rPr>
          <w:rFonts w:cstheme="minorHAnsi"/>
          <w:color w:val="000000" w:themeColor="text1"/>
        </w:rPr>
        <w:t xml:space="preserve">. The first semester was </w:t>
      </w:r>
      <w:r w:rsidR="002F6303">
        <w:rPr>
          <w:rFonts w:cstheme="minorHAnsi"/>
          <w:color w:val="000000" w:themeColor="text1"/>
        </w:rPr>
        <w:t>extremely busy</w:t>
      </w:r>
      <w:r w:rsidRPr="006E7EB4">
        <w:rPr>
          <w:rFonts w:cstheme="minorHAnsi"/>
          <w:color w:val="000000" w:themeColor="text1"/>
        </w:rPr>
        <w:t xml:space="preserve"> and the team were under significant pressure. </w:t>
      </w:r>
      <w:r w:rsidR="0007738F" w:rsidRPr="006E7EB4">
        <w:rPr>
          <w:rFonts w:cstheme="minorHAnsi"/>
          <w:color w:val="000000" w:themeColor="text1"/>
        </w:rPr>
        <w:t>This led to delays in our respon</w:t>
      </w:r>
      <w:r w:rsidR="00CB2324" w:rsidRPr="006E7EB4">
        <w:rPr>
          <w:rFonts w:cstheme="minorHAnsi"/>
          <w:color w:val="000000" w:themeColor="text1"/>
        </w:rPr>
        <w:t>se</w:t>
      </w:r>
      <w:r w:rsidR="0007738F" w:rsidRPr="006E7EB4">
        <w:rPr>
          <w:rFonts w:cstheme="minorHAnsi"/>
          <w:color w:val="000000" w:themeColor="text1"/>
        </w:rPr>
        <w:t xml:space="preserve"> to </w:t>
      </w:r>
      <w:r w:rsidR="00CB2324" w:rsidRPr="006E7EB4">
        <w:rPr>
          <w:rFonts w:cstheme="minorHAnsi"/>
          <w:color w:val="000000" w:themeColor="text1"/>
        </w:rPr>
        <w:t xml:space="preserve">email </w:t>
      </w:r>
      <w:r w:rsidR="00DC2877" w:rsidRPr="006E7EB4">
        <w:rPr>
          <w:rFonts w:cstheme="minorHAnsi"/>
          <w:color w:val="000000" w:themeColor="text1"/>
        </w:rPr>
        <w:t>correspondence and</w:t>
      </w:r>
      <w:r w:rsidR="0007738F" w:rsidRPr="006E7EB4">
        <w:rPr>
          <w:rFonts w:cstheme="minorHAnsi"/>
          <w:color w:val="000000" w:themeColor="text1"/>
        </w:rPr>
        <w:t xml:space="preserve"> </w:t>
      </w:r>
      <w:r w:rsidR="00EE241D" w:rsidRPr="006E7EB4">
        <w:rPr>
          <w:rFonts w:cstheme="minorHAnsi"/>
          <w:color w:val="000000" w:themeColor="text1"/>
        </w:rPr>
        <w:t xml:space="preserve">longer waiting times for appointments </w:t>
      </w:r>
      <w:r w:rsidR="00214158">
        <w:rPr>
          <w:rFonts w:cstheme="minorHAnsi"/>
          <w:color w:val="000000" w:themeColor="text1"/>
        </w:rPr>
        <w:t>which</w:t>
      </w:r>
      <w:r w:rsidR="00EE241D" w:rsidRPr="006E7EB4">
        <w:rPr>
          <w:rFonts w:cstheme="minorHAnsi"/>
          <w:color w:val="000000" w:themeColor="text1"/>
        </w:rPr>
        <w:t xml:space="preserve"> </w:t>
      </w:r>
      <w:r w:rsidR="0037782F">
        <w:rPr>
          <w:rFonts w:cstheme="minorHAnsi"/>
          <w:color w:val="000000" w:themeColor="text1"/>
        </w:rPr>
        <w:t xml:space="preserve">likely </w:t>
      </w:r>
      <w:r w:rsidR="0007738F" w:rsidRPr="006E7EB4">
        <w:rPr>
          <w:rFonts w:cstheme="minorHAnsi"/>
          <w:color w:val="000000" w:themeColor="text1"/>
        </w:rPr>
        <w:t xml:space="preserve">impacted on the </w:t>
      </w:r>
      <w:r w:rsidR="0037782F">
        <w:rPr>
          <w:rFonts w:cstheme="minorHAnsi"/>
          <w:color w:val="000000" w:themeColor="text1"/>
        </w:rPr>
        <w:t xml:space="preserve">student </w:t>
      </w:r>
      <w:r w:rsidR="0007738F" w:rsidRPr="006E7EB4">
        <w:rPr>
          <w:rFonts w:cstheme="minorHAnsi"/>
          <w:color w:val="000000" w:themeColor="text1"/>
        </w:rPr>
        <w:t xml:space="preserve">feedback </w:t>
      </w:r>
      <w:r w:rsidR="0037782F">
        <w:rPr>
          <w:rFonts w:cstheme="minorHAnsi"/>
          <w:color w:val="000000" w:themeColor="text1"/>
        </w:rPr>
        <w:t xml:space="preserve">we </w:t>
      </w:r>
      <w:r w:rsidR="0007738F" w:rsidRPr="006E7EB4">
        <w:rPr>
          <w:rFonts w:cstheme="minorHAnsi"/>
          <w:color w:val="000000" w:themeColor="text1"/>
        </w:rPr>
        <w:t xml:space="preserve">received </w:t>
      </w:r>
      <w:r w:rsidR="00214158">
        <w:rPr>
          <w:rFonts w:cstheme="minorHAnsi"/>
          <w:color w:val="000000" w:themeColor="text1"/>
        </w:rPr>
        <w:t>as this</w:t>
      </w:r>
      <w:r w:rsidR="0007738F" w:rsidRPr="006E7EB4">
        <w:rPr>
          <w:rFonts w:cstheme="minorHAnsi"/>
          <w:color w:val="000000" w:themeColor="text1"/>
        </w:rPr>
        <w:t xml:space="preserve"> </w:t>
      </w:r>
      <w:r w:rsidR="00443483">
        <w:rPr>
          <w:rFonts w:cstheme="minorHAnsi"/>
          <w:color w:val="000000" w:themeColor="text1"/>
        </w:rPr>
        <w:t>was</w:t>
      </w:r>
      <w:r w:rsidR="0007738F" w:rsidRPr="006E7EB4">
        <w:rPr>
          <w:rFonts w:cstheme="minorHAnsi"/>
          <w:color w:val="000000" w:themeColor="text1"/>
        </w:rPr>
        <w:t xml:space="preserve"> less positive than previous years.</w:t>
      </w:r>
    </w:p>
    <w:p w14:paraId="4EEE05FF" w14:textId="77777777" w:rsidR="00EE241D" w:rsidRPr="006E7EB4" w:rsidRDefault="00EE241D" w:rsidP="00F571AD">
      <w:pPr>
        <w:rPr>
          <w:rFonts w:cstheme="minorHAnsi"/>
          <w:color w:val="000000" w:themeColor="text1"/>
        </w:rPr>
      </w:pPr>
    </w:p>
    <w:p w14:paraId="1ACB6F04" w14:textId="52CEF92C" w:rsidR="006E7EB4" w:rsidRPr="006E7EB4" w:rsidRDefault="00F571AD" w:rsidP="00F571AD">
      <w:pPr>
        <w:rPr>
          <w:rFonts w:cstheme="minorHAnsi"/>
          <w:color w:val="000000" w:themeColor="text1"/>
        </w:rPr>
      </w:pPr>
      <w:r w:rsidRPr="006E7EB4">
        <w:rPr>
          <w:rFonts w:cstheme="minorHAnsi"/>
          <w:color w:val="000000" w:themeColor="text1"/>
        </w:rPr>
        <w:t>Recruitment of new</w:t>
      </w:r>
      <w:r w:rsidR="004B4375">
        <w:rPr>
          <w:rFonts w:cstheme="minorHAnsi"/>
          <w:color w:val="000000" w:themeColor="text1"/>
        </w:rPr>
        <w:t>/</w:t>
      </w:r>
      <w:r w:rsidRPr="006E7EB4">
        <w:rPr>
          <w:rFonts w:cstheme="minorHAnsi"/>
          <w:color w:val="000000" w:themeColor="text1"/>
        </w:rPr>
        <w:t xml:space="preserve">replacement staff </w:t>
      </w:r>
      <w:r w:rsidR="002176C7" w:rsidRPr="006E7EB4">
        <w:rPr>
          <w:rFonts w:cstheme="minorHAnsi"/>
          <w:color w:val="000000" w:themeColor="text1"/>
        </w:rPr>
        <w:t xml:space="preserve">in January </w:t>
      </w:r>
      <w:r w:rsidRPr="006E7EB4">
        <w:rPr>
          <w:rFonts w:cstheme="minorHAnsi"/>
          <w:color w:val="000000" w:themeColor="text1"/>
        </w:rPr>
        <w:t>helped to reduce th</w:t>
      </w:r>
      <w:r w:rsidR="0007738F" w:rsidRPr="006E7EB4">
        <w:rPr>
          <w:rFonts w:cstheme="minorHAnsi"/>
          <w:color w:val="000000" w:themeColor="text1"/>
        </w:rPr>
        <w:t>e</w:t>
      </w:r>
      <w:r w:rsidRPr="006E7EB4">
        <w:rPr>
          <w:rFonts w:cstheme="minorHAnsi"/>
          <w:color w:val="000000" w:themeColor="text1"/>
        </w:rPr>
        <w:t xml:space="preserve"> pressure but the Service remains </w:t>
      </w:r>
      <w:r w:rsidR="00EE241D" w:rsidRPr="006E7EB4">
        <w:rPr>
          <w:rFonts w:cstheme="minorHAnsi"/>
          <w:color w:val="000000" w:themeColor="text1"/>
        </w:rPr>
        <w:t>under resourced</w:t>
      </w:r>
      <w:r w:rsidRPr="006E7EB4">
        <w:rPr>
          <w:rFonts w:cstheme="minorHAnsi"/>
          <w:color w:val="000000" w:themeColor="text1"/>
        </w:rPr>
        <w:t xml:space="preserve"> to meet the needs of increasing numbers of disabled students seeking support and the increasing complexity of their support needs</w:t>
      </w:r>
      <w:r w:rsidR="00D32E94">
        <w:rPr>
          <w:rFonts w:cstheme="minorHAnsi"/>
          <w:color w:val="000000" w:themeColor="text1"/>
        </w:rPr>
        <w:t xml:space="preserve">. </w:t>
      </w:r>
      <w:r w:rsidR="004B4375">
        <w:rPr>
          <w:rFonts w:cstheme="minorHAnsi"/>
          <w:color w:val="000000" w:themeColor="text1"/>
        </w:rPr>
        <w:t>In addition, t</w:t>
      </w:r>
      <w:r w:rsidR="00F6787C">
        <w:rPr>
          <w:rFonts w:cstheme="minorHAnsi"/>
          <w:color w:val="000000" w:themeColor="text1"/>
        </w:rPr>
        <w:t xml:space="preserve">he cost of </w:t>
      </w:r>
      <w:r w:rsidR="00D32E94">
        <w:rPr>
          <w:rFonts w:cstheme="minorHAnsi"/>
          <w:color w:val="000000" w:themeColor="text1"/>
        </w:rPr>
        <w:t>such support</w:t>
      </w:r>
      <w:r w:rsidR="008B0396">
        <w:rPr>
          <w:rFonts w:cstheme="minorHAnsi"/>
          <w:color w:val="000000" w:themeColor="text1"/>
        </w:rPr>
        <w:t xml:space="preserve"> </w:t>
      </w:r>
      <w:r w:rsidR="00067610">
        <w:rPr>
          <w:rFonts w:cstheme="minorHAnsi"/>
          <w:color w:val="000000" w:themeColor="text1"/>
        </w:rPr>
        <w:t>may</w:t>
      </w:r>
      <w:r w:rsidR="001E74A4">
        <w:rPr>
          <w:rFonts w:cstheme="minorHAnsi"/>
          <w:color w:val="000000" w:themeColor="text1"/>
        </w:rPr>
        <w:t xml:space="preserve"> </w:t>
      </w:r>
      <w:r w:rsidR="008B0396">
        <w:rPr>
          <w:rFonts w:cstheme="minorHAnsi"/>
          <w:color w:val="000000" w:themeColor="text1"/>
        </w:rPr>
        <w:t xml:space="preserve">not </w:t>
      </w:r>
      <w:r w:rsidR="00067610">
        <w:rPr>
          <w:rFonts w:cstheme="minorHAnsi"/>
          <w:color w:val="000000" w:themeColor="text1"/>
        </w:rPr>
        <w:t xml:space="preserve">be </w:t>
      </w:r>
      <w:r w:rsidR="008B0396">
        <w:rPr>
          <w:rFonts w:cstheme="minorHAnsi"/>
          <w:color w:val="000000" w:themeColor="text1"/>
        </w:rPr>
        <w:t xml:space="preserve">funded </w:t>
      </w:r>
      <w:r w:rsidR="001E74A4">
        <w:rPr>
          <w:rFonts w:cstheme="minorHAnsi"/>
          <w:color w:val="000000" w:themeColor="text1"/>
        </w:rPr>
        <w:t>externally</w:t>
      </w:r>
      <w:r w:rsidR="00D75A13">
        <w:rPr>
          <w:rFonts w:cstheme="minorHAnsi"/>
          <w:color w:val="000000" w:themeColor="text1"/>
        </w:rPr>
        <w:t>, particularly for international students,</w:t>
      </w:r>
      <w:r w:rsidR="001E74A4">
        <w:rPr>
          <w:rFonts w:cstheme="minorHAnsi"/>
          <w:color w:val="000000" w:themeColor="text1"/>
        </w:rPr>
        <w:t xml:space="preserve"> </w:t>
      </w:r>
      <w:r w:rsidR="008B0396">
        <w:rPr>
          <w:rFonts w:cstheme="minorHAnsi"/>
          <w:color w:val="000000" w:themeColor="text1"/>
        </w:rPr>
        <w:t>or exceeds that available through the Disabled Students’ Allowance</w:t>
      </w:r>
      <w:r w:rsidR="00A5410D">
        <w:rPr>
          <w:rFonts w:cstheme="minorHAnsi"/>
          <w:color w:val="000000" w:themeColor="text1"/>
        </w:rPr>
        <w:t>, putting additional strain on limited resources</w:t>
      </w:r>
      <w:r w:rsidR="008B0396">
        <w:rPr>
          <w:rFonts w:cstheme="minorHAnsi"/>
          <w:color w:val="000000" w:themeColor="text1"/>
        </w:rPr>
        <w:t xml:space="preserve">. </w:t>
      </w:r>
    </w:p>
    <w:p w14:paraId="7627E60A" w14:textId="77777777" w:rsidR="006E7EB4" w:rsidRPr="006E7EB4" w:rsidRDefault="006E7EB4" w:rsidP="00F571AD">
      <w:pPr>
        <w:rPr>
          <w:rFonts w:cstheme="minorHAnsi"/>
          <w:color w:val="000000" w:themeColor="text1"/>
        </w:rPr>
      </w:pPr>
    </w:p>
    <w:p w14:paraId="13156D52" w14:textId="10547506" w:rsidR="00F571AD" w:rsidRPr="006E7EB4" w:rsidRDefault="00903750" w:rsidP="00F571AD">
      <w:pPr>
        <w:rPr>
          <w:rFonts w:cstheme="minorHAnsi"/>
          <w:color w:val="000000" w:themeColor="text1"/>
        </w:rPr>
      </w:pPr>
      <w:r w:rsidRPr="006E7EB4">
        <w:rPr>
          <w:rFonts w:cstheme="minorHAnsi"/>
          <w:color w:val="000000" w:themeColor="text1"/>
        </w:rPr>
        <w:t>It is anticipated</w:t>
      </w:r>
      <w:r w:rsidR="000127AE" w:rsidRPr="006E7EB4">
        <w:rPr>
          <w:rFonts w:cstheme="minorHAnsi"/>
          <w:color w:val="000000" w:themeColor="text1"/>
        </w:rPr>
        <w:t xml:space="preserve"> </w:t>
      </w:r>
      <w:r w:rsidRPr="006E7EB4">
        <w:rPr>
          <w:rFonts w:cstheme="minorHAnsi"/>
          <w:color w:val="000000" w:themeColor="text1"/>
        </w:rPr>
        <w:t>that t</w:t>
      </w:r>
      <w:r w:rsidR="00D11B69" w:rsidRPr="006E7EB4">
        <w:rPr>
          <w:rFonts w:cstheme="minorHAnsi"/>
          <w:color w:val="000000" w:themeColor="text1"/>
        </w:rPr>
        <w:t xml:space="preserve">he </w:t>
      </w:r>
      <w:r w:rsidR="00FE5C83" w:rsidRPr="006E7EB4">
        <w:rPr>
          <w:rFonts w:cstheme="minorHAnsi"/>
          <w:color w:val="000000" w:themeColor="text1"/>
        </w:rPr>
        <w:t xml:space="preserve">planned </w:t>
      </w:r>
      <w:r w:rsidR="00EB474E" w:rsidRPr="006E7EB4">
        <w:rPr>
          <w:rFonts w:cstheme="minorHAnsi"/>
          <w:color w:val="000000" w:themeColor="text1"/>
        </w:rPr>
        <w:t xml:space="preserve">recruitment of </w:t>
      </w:r>
      <w:r w:rsidR="00D11B69" w:rsidRPr="006E7EB4">
        <w:rPr>
          <w:rFonts w:cstheme="minorHAnsi"/>
          <w:color w:val="000000" w:themeColor="text1"/>
        </w:rPr>
        <w:t xml:space="preserve">an additional </w:t>
      </w:r>
      <w:r w:rsidR="00EB474E" w:rsidRPr="006E7EB4">
        <w:rPr>
          <w:rFonts w:cstheme="minorHAnsi"/>
          <w:color w:val="000000" w:themeColor="text1"/>
        </w:rPr>
        <w:t>1FTE Disability Adviser will</w:t>
      </w:r>
      <w:r w:rsidR="00BC691A" w:rsidRPr="006E7EB4">
        <w:rPr>
          <w:rFonts w:cstheme="minorHAnsi"/>
          <w:color w:val="000000" w:themeColor="text1"/>
        </w:rPr>
        <w:t xml:space="preserve"> </w:t>
      </w:r>
      <w:r w:rsidR="00EB474E" w:rsidRPr="006E7EB4">
        <w:rPr>
          <w:rFonts w:cstheme="minorHAnsi"/>
          <w:color w:val="000000" w:themeColor="text1"/>
        </w:rPr>
        <w:t>help to s</w:t>
      </w:r>
      <w:r w:rsidR="00F571AD" w:rsidRPr="006E7EB4">
        <w:rPr>
          <w:rFonts w:cstheme="minorHAnsi"/>
          <w:color w:val="000000" w:themeColor="text1"/>
        </w:rPr>
        <w:t>upport the delivery of more efficient and responsive services</w:t>
      </w:r>
      <w:r w:rsidRPr="006E7EB4">
        <w:rPr>
          <w:rFonts w:cstheme="minorHAnsi"/>
          <w:color w:val="000000" w:themeColor="text1"/>
        </w:rPr>
        <w:t xml:space="preserve"> </w:t>
      </w:r>
      <w:r w:rsidR="004F2372" w:rsidRPr="006E7EB4">
        <w:rPr>
          <w:rFonts w:cstheme="minorHAnsi"/>
          <w:color w:val="000000" w:themeColor="text1"/>
        </w:rPr>
        <w:t>next academic year</w:t>
      </w:r>
      <w:r w:rsidR="00610725" w:rsidRPr="006E7EB4">
        <w:rPr>
          <w:rFonts w:cstheme="minorHAnsi"/>
          <w:color w:val="000000" w:themeColor="text1"/>
        </w:rPr>
        <w:t xml:space="preserve">, </w:t>
      </w:r>
      <w:r w:rsidR="00FE5C83" w:rsidRPr="006E7EB4">
        <w:rPr>
          <w:rFonts w:cstheme="minorHAnsi"/>
          <w:color w:val="000000" w:themeColor="text1"/>
        </w:rPr>
        <w:t>reduce the workload and associate</w:t>
      </w:r>
      <w:r w:rsidR="000C525C">
        <w:rPr>
          <w:rFonts w:cstheme="minorHAnsi"/>
          <w:color w:val="000000" w:themeColor="text1"/>
        </w:rPr>
        <w:t>d</w:t>
      </w:r>
      <w:r w:rsidR="00FE5C83" w:rsidRPr="006E7EB4">
        <w:rPr>
          <w:rFonts w:cstheme="minorHAnsi"/>
          <w:color w:val="000000" w:themeColor="text1"/>
        </w:rPr>
        <w:t xml:space="preserve"> </w:t>
      </w:r>
      <w:r w:rsidR="00610725" w:rsidRPr="006E7EB4">
        <w:rPr>
          <w:rFonts w:cstheme="minorHAnsi"/>
          <w:color w:val="000000" w:themeColor="text1"/>
        </w:rPr>
        <w:t xml:space="preserve">stress for staff and improve </w:t>
      </w:r>
      <w:r w:rsidR="004F2372" w:rsidRPr="006E7EB4">
        <w:rPr>
          <w:rFonts w:cstheme="minorHAnsi"/>
          <w:color w:val="000000" w:themeColor="text1"/>
        </w:rPr>
        <w:t>the experience of students accessing our services</w:t>
      </w:r>
      <w:r w:rsidR="00F571AD" w:rsidRPr="006E7EB4">
        <w:rPr>
          <w:rFonts w:cstheme="minorHAnsi"/>
          <w:color w:val="000000" w:themeColor="text1"/>
        </w:rPr>
        <w:t>.</w:t>
      </w:r>
      <w:r w:rsidR="00723C09">
        <w:rPr>
          <w:rFonts w:cstheme="minorHAnsi"/>
          <w:color w:val="000000" w:themeColor="text1"/>
        </w:rPr>
        <w:t xml:space="preserve"> </w:t>
      </w:r>
      <w:r w:rsidR="001E74A4">
        <w:rPr>
          <w:rFonts w:cstheme="minorHAnsi"/>
          <w:color w:val="000000" w:themeColor="text1"/>
        </w:rPr>
        <w:t xml:space="preserve">Additional administrative support </w:t>
      </w:r>
      <w:r w:rsidR="00A1022A">
        <w:rPr>
          <w:rFonts w:cstheme="minorHAnsi"/>
          <w:color w:val="000000" w:themeColor="text1"/>
        </w:rPr>
        <w:t>w</w:t>
      </w:r>
      <w:r w:rsidR="001E74A4">
        <w:rPr>
          <w:rFonts w:cstheme="minorHAnsi"/>
          <w:color w:val="000000" w:themeColor="text1"/>
        </w:rPr>
        <w:t xml:space="preserve">as </w:t>
      </w:r>
      <w:r w:rsidR="00A1022A">
        <w:rPr>
          <w:rFonts w:cstheme="minorHAnsi"/>
          <w:color w:val="000000" w:themeColor="text1"/>
        </w:rPr>
        <w:t xml:space="preserve">not </w:t>
      </w:r>
      <w:r w:rsidR="001E74A4">
        <w:rPr>
          <w:rFonts w:cstheme="minorHAnsi"/>
          <w:color w:val="000000" w:themeColor="text1"/>
        </w:rPr>
        <w:t xml:space="preserve">approved </w:t>
      </w:r>
      <w:r w:rsidR="0018487B">
        <w:rPr>
          <w:rFonts w:cstheme="minorHAnsi"/>
          <w:color w:val="000000" w:themeColor="text1"/>
        </w:rPr>
        <w:t xml:space="preserve">in the most recent </w:t>
      </w:r>
      <w:r w:rsidR="00BD1CC3">
        <w:rPr>
          <w:rFonts w:cstheme="minorHAnsi"/>
          <w:color w:val="000000" w:themeColor="text1"/>
        </w:rPr>
        <w:t xml:space="preserve">investment </w:t>
      </w:r>
      <w:r w:rsidR="00387D23">
        <w:rPr>
          <w:rFonts w:cstheme="minorHAnsi"/>
          <w:color w:val="000000" w:themeColor="text1"/>
        </w:rPr>
        <w:t>bid</w:t>
      </w:r>
      <w:r w:rsidR="0018487B">
        <w:rPr>
          <w:rFonts w:cstheme="minorHAnsi"/>
          <w:color w:val="000000" w:themeColor="text1"/>
        </w:rPr>
        <w:t xml:space="preserve"> </w:t>
      </w:r>
      <w:r w:rsidR="001E74A4">
        <w:rPr>
          <w:rFonts w:cstheme="minorHAnsi"/>
          <w:color w:val="000000" w:themeColor="text1"/>
        </w:rPr>
        <w:t xml:space="preserve">but should be reconsidered </w:t>
      </w:r>
      <w:r w:rsidR="001F43E6">
        <w:rPr>
          <w:rFonts w:cstheme="minorHAnsi"/>
          <w:color w:val="000000" w:themeColor="text1"/>
        </w:rPr>
        <w:t>next financial year</w:t>
      </w:r>
      <w:r w:rsidR="00A1022A">
        <w:rPr>
          <w:rFonts w:cstheme="minorHAnsi"/>
          <w:color w:val="000000" w:themeColor="text1"/>
        </w:rPr>
        <w:t xml:space="preserve"> to support the delivery</w:t>
      </w:r>
      <w:r w:rsidR="001F43E6">
        <w:rPr>
          <w:rFonts w:cstheme="minorHAnsi"/>
          <w:color w:val="000000" w:themeColor="text1"/>
        </w:rPr>
        <w:t xml:space="preserve"> of efficient services</w:t>
      </w:r>
      <w:r w:rsidR="00705CA2">
        <w:rPr>
          <w:rFonts w:cstheme="minorHAnsi"/>
          <w:color w:val="000000" w:themeColor="text1"/>
        </w:rPr>
        <w:t xml:space="preserve">, given the </w:t>
      </w:r>
      <w:r w:rsidR="00CC3675">
        <w:rPr>
          <w:rFonts w:cstheme="minorHAnsi"/>
          <w:color w:val="000000" w:themeColor="text1"/>
        </w:rPr>
        <w:t xml:space="preserve">ongoing </w:t>
      </w:r>
      <w:r w:rsidR="00705CA2">
        <w:rPr>
          <w:rFonts w:cstheme="minorHAnsi"/>
          <w:color w:val="000000" w:themeColor="text1"/>
        </w:rPr>
        <w:t>increase in demand</w:t>
      </w:r>
      <w:r w:rsidR="001F43E6">
        <w:rPr>
          <w:rFonts w:cstheme="minorHAnsi"/>
          <w:color w:val="000000" w:themeColor="text1"/>
        </w:rPr>
        <w:t xml:space="preserve">. </w:t>
      </w:r>
      <w:r w:rsidR="000C525C">
        <w:rPr>
          <w:rFonts w:cstheme="minorHAnsi"/>
          <w:color w:val="000000" w:themeColor="text1"/>
        </w:rPr>
        <w:t>Service b</w:t>
      </w:r>
      <w:r w:rsidR="001F43E6">
        <w:rPr>
          <w:rFonts w:cstheme="minorHAnsi"/>
          <w:color w:val="000000" w:themeColor="text1"/>
        </w:rPr>
        <w:t>udgets</w:t>
      </w:r>
      <w:r w:rsidR="00723C09">
        <w:rPr>
          <w:rFonts w:cstheme="minorHAnsi"/>
          <w:color w:val="000000" w:themeColor="text1"/>
        </w:rPr>
        <w:t xml:space="preserve"> </w:t>
      </w:r>
      <w:r w:rsidR="001F43E6">
        <w:rPr>
          <w:rFonts w:cstheme="minorHAnsi"/>
          <w:color w:val="000000" w:themeColor="text1"/>
        </w:rPr>
        <w:t>should also</w:t>
      </w:r>
      <w:r w:rsidR="00723C09">
        <w:rPr>
          <w:rFonts w:cstheme="minorHAnsi"/>
          <w:color w:val="000000" w:themeColor="text1"/>
        </w:rPr>
        <w:t xml:space="preserve"> be reviewed to reflect the change</w:t>
      </w:r>
      <w:r w:rsidR="001F43E6">
        <w:rPr>
          <w:rFonts w:cstheme="minorHAnsi"/>
          <w:color w:val="000000" w:themeColor="text1"/>
        </w:rPr>
        <w:t>s</w:t>
      </w:r>
      <w:r w:rsidR="00723C09">
        <w:rPr>
          <w:rFonts w:cstheme="minorHAnsi"/>
          <w:color w:val="000000" w:themeColor="text1"/>
        </w:rPr>
        <w:t xml:space="preserve"> in the student demographic</w:t>
      </w:r>
      <w:r w:rsidR="004861FC">
        <w:rPr>
          <w:rFonts w:cstheme="minorHAnsi"/>
          <w:color w:val="000000" w:themeColor="text1"/>
        </w:rPr>
        <w:t xml:space="preserve"> seeking support from Disability Services.</w:t>
      </w:r>
    </w:p>
    <w:p w14:paraId="380F9511" w14:textId="77777777" w:rsidR="00F571AD" w:rsidRPr="006E7EB4" w:rsidRDefault="00F571AD" w:rsidP="00F571AD">
      <w:pPr>
        <w:rPr>
          <w:rFonts w:cstheme="minorHAnsi"/>
          <w:color w:val="000000" w:themeColor="text1"/>
        </w:rPr>
      </w:pPr>
    </w:p>
    <w:p w14:paraId="38E5C8B8" w14:textId="5225A330" w:rsidR="00A76599" w:rsidRPr="00F92B4C" w:rsidRDefault="008A2813" w:rsidP="000267D3">
      <w:pPr>
        <w:rPr>
          <w:rFonts w:cstheme="minorHAnsi"/>
          <w:color w:val="000000" w:themeColor="text1"/>
        </w:rPr>
      </w:pPr>
      <w:r>
        <w:rPr>
          <w:rFonts w:cstheme="minorHAnsi"/>
          <w:color w:val="000000" w:themeColor="text1"/>
        </w:rPr>
        <w:t>A</w:t>
      </w:r>
      <w:r w:rsidR="004514CF">
        <w:rPr>
          <w:rFonts w:cstheme="minorHAnsi"/>
          <w:color w:val="000000" w:themeColor="text1"/>
        </w:rPr>
        <w:t xml:space="preserve">s </w:t>
      </w:r>
      <w:r w:rsidR="001F43E6">
        <w:rPr>
          <w:rFonts w:cstheme="minorHAnsi"/>
          <w:color w:val="000000" w:themeColor="text1"/>
        </w:rPr>
        <w:t>t</w:t>
      </w:r>
      <w:r w:rsidR="0018336B" w:rsidRPr="006E7EB4">
        <w:rPr>
          <w:rFonts w:cstheme="minorHAnsi"/>
          <w:color w:val="000000" w:themeColor="text1"/>
        </w:rPr>
        <w:t>his is my last annual report before retiring from the University</w:t>
      </w:r>
      <w:r w:rsidR="008C75DE" w:rsidRPr="006E7EB4">
        <w:rPr>
          <w:rFonts w:cstheme="minorHAnsi"/>
          <w:color w:val="000000" w:themeColor="text1"/>
        </w:rPr>
        <w:t xml:space="preserve"> at the end of August 2023</w:t>
      </w:r>
      <w:r w:rsidR="004514CF">
        <w:rPr>
          <w:rFonts w:cstheme="minorHAnsi"/>
          <w:color w:val="000000" w:themeColor="text1"/>
        </w:rPr>
        <w:t xml:space="preserve">, </w:t>
      </w:r>
      <w:r w:rsidR="00BA39A0" w:rsidRPr="006E7EB4">
        <w:rPr>
          <w:rFonts w:cstheme="minorHAnsi"/>
          <w:color w:val="000000" w:themeColor="text1"/>
        </w:rPr>
        <w:t xml:space="preserve">I </w:t>
      </w:r>
      <w:r w:rsidR="00FF48A6">
        <w:rPr>
          <w:rFonts w:cstheme="minorHAnsi"/>
          <w:color w:val="000000" w:themeColor="text1"/>
        </w:rPr>
        <w:t>would like</w:t>
      </w:r>
      <w:r w:rsidR="007F57CF" w:rsidRPr="006E7EB4">
        <w:rPr>
          <w:rFonts w:cstheme="minorHAnsi"/>
          <w:color w:val="000000" w:themeColor="text1"/>
        </w:rPr>
        <w:t xml:space="preserve"> </w:t>
      </w:r>
      <w:r w:rsidR="00FF48A6">
        <w:rPr>
          <w:rFonts w:cstheme="minorHAnsi"/>
          <w:color w:val="000000" w:themeColor="text1"/>
        </w:rPr>
        <w:t xml:space="preserve">to </w:t>
      </w:r>
      <w:r w:rsidR="003F2C6F">
        <w:rPr>
          <w:rFonts w:cstheme="minorHAnsi"/>
          <w:color w:val="000000" w:themeColor="text1"/>
        </w:rPr>
        <w:t>thank</w:t>
      </w:r>
      <w:r w:rsidR="00FF48A6">
        <w:rPr>
          <w:rFonts w:cstheme="minorHAnsi"/>
          <w:color w:val="000000" w:themeColor="text1"/>
        </w:rPr>
        <w:t xml:space="preserve"> </w:t>
      </w:r>
      <w:r w:rsidR="007F57CF" w:rsidRPr="006E7EB4">
        <w:rPr>
          <w:rFonts w:cstheme="minorHAnsi"/>
          <w:color w:val="000000" w:themeColor="text1"/>
        </w:rPr>
        <w:t xml:space="preserve">my </w:t>
      </w:r>
      <w:r w:rsidR="003F2C6F">
        <w:rPr>
          <w:rFonts w:cstheme="minorHAnsi"/>
          <w:color w:val="000000" w:themeColor="text1"/>
        </w:rPr>
        <w:t>Disability Services</w:t>
      </w:r>
      <w:r w:rsidR="004F5080">
        <w:rPr>
          <w:rFonts w:cstheme="minorHAnsi"/>
          <w:color w:val="000000" w:themeColor="text1"/>
        </w:rPr>
        <w:t>’</w:t>
      </w:r>
      <w:r w:rsidR="003F2C6F">
        <w:rPr>
          <w:rFonts w:cstheme="minorHAnsi"/>
          <w:color w:val="000000" w:themeColor="text1"/>
        </w:rPr>
        <w:t xml:space="preserve"> </w:t>
      </w:r>
      <w:r w:rsidR="007F57CF" w:rsidRPr="006E7EB4">
        <w:rPr>
          <w:rFonts w:cstheme="minorHAnsi"/>
          <w:color w:val="000000" w:themeColor="text1"/>
        </w:rPr>
        <w:t xml:space="preserve">colleagues </w:t>
      </w:r>
      <w:r w:rsidR="004F5080">
        <w:rPr>
          <w:rFonts w:cstheme="minorHAnsi"/>
          <w:color w:val="000000" w:themeColor="text1"/>
        </w:rPr>
        <w:t xml:space="preserve">for the excellent work they </w:t>
      </w:r>
      <w:r w:rsidR="00A9291E">
        <w:rPr>
          <w:rFonts w:cstheme="minorHAnsi"/>
          <w:color w:val="000000" w:themeColor="text1"/>
        </w:rPr>
        <w:t xml:space="preserve">continue to </w:t>
      </w:r>
      <w:r w:rsidR="004F5080">
        <w:rPr>
          <w:rFonts w:cstheme="minorHAnsi"/>
          <w:color w:val="000000" w:themeColor="text1"/>
        </w:rPr>
        <w:t xml:space="preserve">do </w:t>
      </w:r>
      <w:r>
        <w:rPr>
          <w:rFonts w:cstheme="minorHAnsi"/>
          <w:color w:val="000000" w:themeColor="text1"/>
        </w:rPr>
        <w:t>in very</w:t>
      </w:r>
      <w:r w:rsidR="00A9291E">
        <w:rPr>
          <w:rFonts w:cstheme="minorHAnsi"/>
          <w:color w:val="000000" w:themeColor="text1"/>
        </w:rPr>
        <w:t xml:space="preserve"> challenging circumstances </w:t>
      </w:r>
      <w:r w:rsidR="00616413">
        <w:rPr>
          <w:rFonts w:cstheme="minorHAnsi"/>
          <w:color w:val="000000" w:themeColor="text1"/>
        </w:rPr>
        <w:t xml:space="preserve">and </w:t>
      </w:r>
      <w:r w:rsidR="00772F2B">
        <w:rPr>
          <w:rFonts w:cstheme="minorHAnsi"/>
          <w:color w:val="000000" w:themeColor="text1"/>
        </w:rPr>
        <w:t xml:space="preserve">for </w:t>
      </w:r>
      <w:r w:rsidR="00616413">
        <w:rPr>
          <w:rFonts w:cstheme="minorHAnsi"/>
          <w:color w:val="000000" w:themeColor="text1"/>
        </w:rPr>
        <w:t xml:space="preserve">their ongoing commitment </w:t>
      </w:r>
      <w:r w:rsidR="004A149F">
        <w:rPr>
          <w:rFonts w:cstheme="minorHAnsi"/>
          <w:color w:val="000000" w:themeColor="text1"/>
        </w:rPr>
        <w:t>to their roles</w:t>
      </w:r>
      <w:r w:rsidR="00616413">
        <w:rPr>
          <w:rFonts w:cstheme="minorHAnsi"/>
          <w:color w:val="000000" w:themeColor="text1"/>
        </w:rPr>
        <w:t xml:space="preserve">. </w:t>
      </w:r>
      <w:r w:rsidR="00772F2B">
        <w:rPr>
          <w:rFonts w:cstheme="minorHAnsi"/>
          <w:color w:val="000000" w:themeColor="text1"/>
        </w:rPr>
        <w:t xml:space="preserve">Their support has been invaluable and </w:t>
      </w:r>
      <w:r w:rsidR="00616413">
        <w:rPr>
          <w:rFonts w:cstheme="minorHAnsi"/>
          <w:color w:val="000000" w:themeColor="text1"/>
        </w:rPr>
        <w:t xml:space="preserve">I </w:t>
      </w:r>
      <w:r w:rsidR="003F2C6F">
        <w:rPr>
          <w:rFonts w:cstheme="minorHAnsi"/>
          <w:color w:val="000000" w:themeColor="text1"/>
        </w:rPr>
        <w:t xml:space="preserve">wish them </w:t>
      </w:r>
      <w:r w:rsidR="007F57CF" w:rsidRPr="006E7EB4">
        <w:rPr>
          <w:rFonts w:cstheme="minorHAnsi"/>
          <w:color w:val="000000" w:themeColor="text1"/>
        </w:rPr>
        <w:t xml:space="preserve">the </w:t>
      </w:r>
      <w:r w:rsidR="00123B7C" w:rsidRPr="006E7EB4">
        <w:rPr>
          <w:rFonts w:cstheme="minorHAnsi"/>
          <w:color w:val="000000" w:themeColor="text1"/>
        </w:rPr>
        <w:t xml:space="preserve">very </w:t>
      </w:r>
      <w:r w:rsidR="007F57CF" w:rsidRPr="006E7EB4">
        <w:rPr>
          <w:rFonts w:cstheme="minorHAnsi"/>
          <w:color w:val="000000" w:themeColor="text1"/>
        </w:rPr>
        <w:t xml:space="preserve">best for the new </w:t>
      </w:r>
      <w:r w:rsidR="00B70419" w:rsidRPr="006E7EB4">
        <w:rPr>
          <w:rFonts w:cstheme="minorHAnsi"/>
          <w:color w:val="000000" w:themeColor="text1"/>
        </w:rPr>
        <w:t>academic year</w:t>
      </w:r>
      <w:r w:rsidR="007F57CF" w:rsidRPr="006E7EB4">
        <w:rPr>
          <w:rFonts w:cstheme="minorHAnsi"/>
          <w:color w:val="000000" w:themeColor="text1"/>
        </w:rPr>
        <w:t xml:space="preserve"> and beyon</w:t>
      </w:r>
      <w:r w:rsidR="00123B7C" w:rsidRPr="006E7EB4">
        <w:rPr>
          <w:rFonts w:cstheme="minorHAnsi"/>
          <w:color w:val="000000" w:themeColor="text1"/>
        </w:rPr>
        <w:t>d</w:t>
      </w:r>
      <w:r w:rsidR="004514CF">
        <w:rPr>
          <w:rFonts w:cstheme="minorHAnsi"/>
          <w:color w:val="000000" w:themeColor="text1"/>
        </w:rPr>
        <w:t xml:space="preserve">. I would also like </w:t>
      </w:r>
      <w:r w:rsidR="00750AA1" w:rsidRPr="006E7EB4">
        <w:rPr>
          <w:rFonts w:cstheme="minorHAnsi"/>
          <w:color w:val="000000" w:themeColor="text1"/>
        </w:rPr>
        <w:t>to</w:t>
      </w:r>
      <w:r w:rsidR="00750AA1">
        <w:rPr>
          <w:rFonts w:cstheme="minorHAnsi"/>
          <w:color w:val="000000" w:themeColor="text1"/>
        </w:rPr>
        <w:t xml:space="preserve"> thank all those </w:t>
      </w:r>
      <w:r w:rsidR="00B3229E">
        <w:rPr>
          <w:rFonts w:cstheme="minorHAnsi"/>
          <w:color w:val="000000" w:themeColor="text1"/>
        </w:rPr>
        <w:t xml:space="preserve">colleagues </w:t>
      </w:r>
      <w:r w:rsidR="00750AA1">
        <w:rPr>
          <w:rFonts w:cstheme="minorHAnsi"/>
          <w:color w:val="000000" w:themeColor="text1"/>
        </w:rPr>
        <w:t xml:space="preserve">who have </w:t>
      </w:r>
      <w:r w:rsidR="008C75DE">
        <w:rPr>
          <w:rFonts w:cstheme="minorHAnsi"/>
          <w:color w:val="000000" w:themeColor="text1"/>
        </w:rPr>
        <w:t xml:space="preserve">supported </w:t>
      </w:r>
      <w:r w:rsidR="00E8271A">
        <w:rPr>
          <w:rFonts w:cstheme="minorHAnsi"/>
          <w:color w:val="000000" w:themeColor="text1"/>
        </w:rPr>
        <w:t>the Disability Services</w:t>
      </w:r>
      <w:r w:rsidR="001E723E">
        <w:rPr>
          <w:rFonts w:cstheme="minorHAnsi"/>
          <w:color w:val="000000" w:themeColor="text1"/>
        </w:rPr>
        <w:t>’</w:t>
      </w:r>
      <w:r w:rsidR="00E8271A">
        <w:rPr>
          <w:rFonts w:cstheme="minorHAnsi"/>
          <w:color w:val="000000" w:themeColor="text1"/>
        </w:rPr>
        <w:t xml:space="preserve"> team</w:t>
      </w:r>
      <w:r w:rsidR="00EB2375">
        <w:rPr>
          <w:rFonts w:cstheme="minorHAnsi"/>
          <w:color w:val="000000" w:themeColor="text1"/>
        </w:rPr>
        <w:t xml:space="preserve"> </w:t>
      </w:r>
      <w:r w:rsidR="001E723E">
        <w:rPr>
          <w:rFonts w:cstheme="minorHAnsi"/>
          <w:color w:val="000000" w:themeColor="text1"/>
        </w:rPr>
        <w:t xml:space="preserve">over </w:t>
      </w:r>
      <w:r w:rsidR="00686092">
        <w:rPr>
          <w:rFonts w:cstheme="minorHAnsi"/>
          <w:color w:val="000000" w:themeColor="text1"/>
        </w:rPr>
        <w:t>many</w:t>
      </w:r>
      <w:r w:rsidR="001E723E">
        <w:rPr>
          <w:rFonts w:cstheme="minorHAnsi"/>
          <w:color w:val="000000" w:themeColor="text1"/>
        </w:rPr>
        <w:t xml:space="preserve"> years </w:t>
      </w:r>
      <w:r w:rsidR="00EB2375">
        <w:rPr>
          <w:rFonts w:cstheme="minorHAnsi"/>
          <w:color w:val="000000" w:themeColor="text1"/>
        </w:rPr>
        <w:t xml:space="preserve">to </w:t>
      </w:r>
      <w:r w:rsidR="000F1EF9">
        <w:rPr>
          <w:rFonts w:cstheme="minorHAnsi"/>
          <w:color w:val="000000" w:themeColor="text1"/>
        </w:rPr>
        <w:t>enable</w:t>
      </w:r>
      <w:r w:rsidR="00E8271A">
        <w:rPr>
          <w:rFonts w:cstheme="minorHAnsi"/>
          <w:color w:val="000000" w:themeColor="text1"/>
        </w:rPr>
        <w:t xml:space="preserve"> and </w:t>
      </w:r>
      <w:r w:rsidR="00EB2375">
        <w:rPr>
          <w:rFonts w:cstheme="minorHAnsi"/>
          <w:color w:val="000000" w:themeColor="text1"/>
        </w:rPr>
        <w:t>improve access for disabled students and staff.</w:t>
      </w:r>
      <w:r w:rsidR="008C75DE">
        <w:rPr>
          <w:rFonts w:cstheme="minorHAnsi"/>
          <w:color w:val="000000" w:themeColor="text1"/>
        </w:rPr>
        <w:t xml:space="preserve"> </w:t>
      </w:r>
    </w:p>
    <w:p w14:paraId="38E5C8B9" w14:textId="77777777" w:rsidR="00346690" w:rsidRDefault="00346690" w:rsidP="000267D3">
      <w:pPr>
        <w:rPr>
          <w:rFonts w:cstheme="minorHAnsi"/>
          <w:color w:val="000000" w:themeColor="text1"/>
        </w:rPr>
      </w:pPr>
    </w:p>
    <w:p w14:paraId="15726636" w14:textId="77777777" w:rsidR="00123B7C" w:rsidRPr="00F92B4C" w:rsidRDefault="00123B7C" w:rsidP="000267D3">
      <w:pPr>
        <w:rPr>
          <w:rFonts w:cstheme="minorHAnsi"/>
          <w:color w:val="000000" w:themeColor="text1"/>
        </w:rPr>
      </w:pPr>
    </w:p>
    <w:p w14:paraId="38E5C8BA" w14:textId="65C3C532" w:rsidR="000267D3" w:rsidRPr="002407FC" w:rsidRDefault="00FE1195" w:rsidP="002407FC">
      <w:pPr>
        <w:pStyle w:val="Heading2"/>
      </w:pPr>
      <w:r w:rsidRPr="00A27056">
        <w:t>2</w:t>
      </w:r>
      <w:r w:rsidR="00CC40B2" w:rsidRPr="00A27056">
        <w:t xml:space="preserve">. </w:t>
      </w:r>
      <w:r w:rsidR="000267D3" w:rsidRPr="00A27056">
        <w:t>Key Facts and Figures</w:t>
      </w:r>
      <w:r w:rsidR="00D418AD" w:rsidRPr="00A27056">
        <w:t xml:space="preserve"> for AY </w:t>
      </w:r>
      <w:r w:rsidR="00154905" w:rsidRPr="00A27056">
        <w:t>2</w:t>
      </w:r>
      <w:r w:rsidR="00123B7C" w:rsidRPr="00A27056">
        <w:t>2</w:t>
      </w:r>
      <w:r w:rsidR="00D418AD" w:rsidRPr="00A27056">
        <w:t>/2</w:t>
      </w:r>
      <w:r w:rsidR="00123B7C" w:rsidRPr="00A27056">
        <w:t>3</w:t>
      </w:r>
    </w:p>
    <w:p w14:paraId="38E5C8BB" w14:textId="77777777" w:rsidR="00346690" w:rsidRPr="004C6DD4" w:rsidRDefault="00346690" w:rsidP="004C6DD4">
      <w:pPr>
        <w:ind w:left="644" w:hanging="360"/>
        <w:rPr>
          <w:rFonts w:cstheme="minorHAnsi"/>
          <w:color w:val="000000" w:themeColor="text1"/>
        </w:rPr>
      </w:pPr>
    </w:p>
    <w:p w14:paraId="2C47C54C" w14:textId="77777777" w:rsidR="00C673CE" w:rsidRDefault="007163B1" w:rsidP="00FA6603">
      <w:pPr>
        <w:pStyle w:val="ListParagraph"/>
      </w:pPr>
      <w:r>
        <w:t xml:space="preserve">Over </w:t>
      </w:r>
      <w:r w:rsidR="00B42E49" w:rsidRPr="0080712A">
        <w:t>2,</w:t>
      </w:r>
      <w:r w:rsidR="00944CB4" w:rsidRPr="0080712A">
        <w:t>300</w:t>
      </w:r>
      <w:r w:rsidR="003E637E" w:rsidRPr="0080712A">
        <w:t xml:space="preserve"> </w:t>
      </w:r>
      <w:r w:rsidR="000267D3" w:rsidRPr="0080712A">
        <w:t xml:space="preserve">students </w:t>
      </w:r>
      <w:r w:rsidR="00465BF6" w:rsidRPr="0080712A">
        <w:t xml:space="preserve">were </w:t>
      </w:r>
      <w:r w:rsidR="000267D3" w:rsidRPr="0080712A">
        <w:t xml:space="preserve">registered with Disability </w:t>
      </w:r>
      <w:r w:rsidR="00255525" w:rsidRPr="0080712A">
        <w:t xml:space="preserve">Services </w:t>
      </w:r>
      <w:r w:rsidR="00465BF6" w:rsidRPr="0080712A">
        <w:t xml:space="preserve">during AY </w:t>
      </w:r>
      <w:r w:rsidR="00B42E49" w:rsidRPr="0080712A">
        <w:t>2</w:t>
      </w:r>
      <w:r w:rsidR="00B2252F" w:rsidRPr="0080712A">
        <w:t>2</w:t>
      </w:r>
      <w:r w:rsidR="00465BF6" w:rsidRPr="0080712A">
        <w:t>/2</w:t>
      </w:r>
      <w:r w:rsidR="00B2252F" w:rsidRPr="0080712A">
        <w:t>3</w:t>
      </w:r>
      <w:r w:rsidR="00255525" w:rsidRPr="0080712A">
        <w:t>;</w:t>
      </w:r>
      <w:r w:rsidR="000267D3" w:rsidRPr="0080712A">
        <w:t xml:space="preserve"> a</w:t>
      </w:r>
      <w:r w:rsidR="009C1A3F" w:rsidRPr="0080712A">
        <w:t>n increase of</w:t>
      </w:r>
      <w:r w:rsidR="00E84A6F" w:rsidRPr="0080712A">
        <w:t xml:space="preserve"> </w:t>
      </w:r>
      <w:r w:rsidR="00944CB4" w:rsidRPr="0080712A">
        <w:t>10</w:t>
      </w:r>
      <w:r w:rsidR="009C1A3F" w:rsidRPr="0080712A">
        <w:t xml:space="preserve">% </w:t>
      </w:r>
      <w:r w:rsidR="000267D3" w:rsidRPr="0080712A">
        <w:t>compared to</w:t>
      </w:r>
      <w:r w:rsidR="009C1A3F" w:rsidRPr="0080712A">
        <w:t xml:space="preserve"> the previous </w:t>
      </w:r>
      <w:r w:rsidR="00CA6471" w:rsidRPr="0080712A">
        <w:t>AY</w:t>
      </w:r>
      <w:r w:rsidR="00BE225D" w:rsidRPr="0080712A">
        <w:t xml:space="preserve">. </w:t>
      </w:r>
      <w:r w:rsidR="002803B3" w:rsidRPr="0080712A">
        <w:t>Th</w:t>
      </w:r>
      <w:r w:rsidR="00944CB4" w:rsidRPr="0080712A">
        <w:t>i</w:t>
      </w:r>
      <w:r w:rsidR="00B8786C" w:rsidRPr="0080712A">
        <w:t>s</w:t>
      </w:r>
      <w:r w:rsidR="00AB279D" w:rsidRPr="0080712A">
        <w:t xml:space="preserve"> </w:t>
      </w:r>
      <w:r w:rsidR="002803B3" w:rsidRPr="0080712A">
        <w:t>excludes students who accessed the Service in AY 2</w:t>
      </w:r>
      <w:r w:rsidR="00944CB4" w:rsidRPr="0080712A">
        <w:t>2</w:t>
      </w:r>
      <w:r w:rsidR="002803B3" w:rsidRPr="0080712A">
        <w:t>/2</w:t>
      </w:r>
      <w:r w:rsidR="00944CB4" w:rsidRPr="0080712A">
        <w:t>3</w:t>
      </w:r>
      <w:r w:rsidR="002803B3" w:rsidRPr="0080712A">
        <w:t xml:space="preserve"> but graduated in November 202</w:t>
      </w:r>
      <w:r w:rsidR="00944CB4" w:rsidRPr="0080712A">
        <w:t>2</w:t>
      </w:r>
      <w:r w:rsidR="00A84360" w:rsidRPr="0080712A">
        <w:t xml:space="preserve">. </w:t>
      </w:r>
      <w:r w:rsidR="00BE225D" w:rsidRPr="0080712A">
        <w:t>The number o</w:t>
      </w:r>
      <w:r w:rsidR="00A71FEC" w:rsidRPr="0080712A">
        <w:t>f students register</w:t>
      </w:r>
      <w:r w:rsidR="00B51EAF" w:rsidRPr="0080712A">
        <w:t>ed</w:t>
      </w:r>
      <w:r w:rsidR="00A71FEC" w:rsidRPr="0080712A">
        <w:t xml:space="preserve"> with </w:t>
      </w:r>
      <w:r w:rsidR="006D297F" w:rsidRPr="0080712A">
        <w:t>our</w:t>
      </w:r>
      <w:r w:rsidR="00A71FEC" w:rsidRPr="0080712A">
        <w:t xml:space="preserve"> </w:t>
      </w:r>
      <w:r w:rsidR="00BE225D" w:rsidRPr="0080712A">
        <w:t xml:space="preserve">Service has increased every AY for the past </w:t>
      </w:r>
      <w:r w:rsidR="007D2E50" w:rsidRPr="0080712A">
        <w:t>s</w:t>
      </w:r>
      <w:r w:rsidR="0080712A" w:rsidRPr="0080712A">
        <w:t>even</w:t>
      </w:r>
      <w:r w:rsidR="00BE225D" w:rsidRPr="0080712A">
        <w:t xml:space="preserve"> </w:t>
      </w:r>
      <w:r w:rsidR="00CA6471" w:rsidRPr="0080712A">
        <w:t>years</w:t>
      </w:r>
      <w:r w:rsidR="00A71FEC" w:rsidRPr="0080712A">
        <w:t xml:space="preserve">. </w:t>
      </w:r>
      <w:r w:rsidR="008E2174" w:rsidRPr="0080712A">
        <w:t>The c</w:t>
      </w:r>
      <w:r w:rsidR="00A71FEC" w:rsidRPr="0080712A">
        <w:t>omplexity of students’ support needs has also increased.</w:t>
      </w:r>
    </w:p>
    <w:p w14:paraId="447D8936" w14:textId="77777777" w:rsidR="00C673CE" w:rsidRDefault="00C673CE" w:rsidP="00C673CE">
      <w:pPr>
        <w:pStyle w:val="ListParagraph"/>
        <w:numPr>
          <w:ilvl w:val="0"/>
          <w:numId w:val="0"/>
        </w:numPr>
        <w:ind w:left="644"/>
      </w:pPr>
    </w:p>
    <w:p w14:paraId="00DB55C8" w14:textId="37E5BCE3" w:rsidR="00FA6603" w:rsidRDefault="00E312A0" w:rsidP="00FA6603">
      <w:pPr>
        <w:pStyle w:val="ListParagraph"/>
      </w:pPr>
      <w:r>
        <w:t xml:space="preserve">It is not possible to provide an accurate breakdown of the nature of the disabilities </w:t>
      </w:r>
      <w:r w:rsidR="00C673CE">
        <w:t xml:space="preserve">students </w:t>
      </w:r>
      <w:r>
        <w:t xml:space="preserve">disclosed to Disability Services this AY due to a HESA coding issue (see </w:t>
      </w:r>
      <w:r w:rsidR="00C20619">
        <w:t xml:space="preserve">Service Developments </w:t>
      </w:r>
      <w:r w:rsidR="00D80C9E">
        <w:t xml:space="preserve">section </w:t>
      </w:r>
      <w:r>
        <w:t>below).</w:t>
      </w:r>
      <w:r w:rsidR="00FA6603">
        <w:t xml:space="preserve"> </w:t>
      </w:r>
      <w:r w:rsidR="00FA6603" w:rsidRPr="00B63F76">
        <w:t>That aside, of those students who have a disability code</w:t>
      </w:r>
      <w:r w:rsidR="00487B07">
        <w:t xml:space="preserve"> on SITS</w:t>
      </w:r>
      <w:r w:rsidR="00FA6603" w:rsidRPr="00B63F76">
        <w:t>, the majority disclosed specific learning difficulties or mental health difficulties. There has also been an increase in the number of students disclosing ADHD</w:t>
      </w:r>
      <w:r w:rsidR="001E3A99">
        <w:t xml:space="preserve"> and contacting Disability Services for support</w:t>
      </w:r>
      <w:r w:rsidR="00FA6603" w:rsidRPr="00B63F76">
        <w:t>.</w:t>
      </w:r>
    </w:p>
    <w:p w14:paraId="5AECE9E2" w14:textId="0A7C8635" w:rsidR="00C20619" w:rsidRDefault="00C20619">
      <w:pPr>
        <w:spacing w:after="160" w:line="259" w:lineRule="auto"/>
        <w:rPr>
          <w:rFonts w:eastAsia="Times New Roman" w:cs="Times New Roman"/>
          <w:szCs w:val="24"/>
          <w:lang w:eastAsia="en-GB"/>
        </w:rPr>
      </w:pPr>
      <w:r>
        <w:br w:type="page"/>
      </w:r>
    </w:p>
    <w:p w14:paraId="456F1DDE" w14:textId="77777777" w:rsidR="00C20619" w:rsidRDefault="003712E9" w:rsidP="007D41D3">
      <w:pPr>
        <w:pStyle w:val="ListParagraph"/>
        <w:spacing w:after="160" w:line="259" w:lineRule="auto"/>
      </w:pPr>
      <w:r w:rsidRPr="0080712A">
        <w:lastRenderedPageBreak/>
        <w:t xml:space="preserve">An additional </w:t>
      </w:r>
      <w:r w:rsidR="009B3150" w:rsidRPr="0080712A">
        <w:t>6</w:t>
      </w:r>
      <w:r w:rsidR="00A27056" w:rsidRPr="0080712A">
        <w:t>4</w:t>
      </w:r>
      <w:r w:rsidR="009801AA">
        <w:t>9</w:t>
      </w:r>
      <w:r w:rsidR="009B3150" w:rsidRPr="0080712A">
        <w:t xml:space="preserve"> </w:t>
      </w:r>
      <w:r w:rsidRPr="0080712A">
        <w:t>students contacted our Service for advice and support</w:t>
      </w:r>
      <w:r w:rsidR="009B3150" w:rsidRPr="0080712A">
        <w:t xml:space="preserve"> during AY 2</w:t>
      </w:r>
      <w:r w:rsidR="00A27056" w:rsidRPr="0080712A">
        <w:t>2</w:t>
      </w:r>
      <w:r w:rsidR="009B3150" w:rsidRPr="0080712A">
        <w:t>/2</w:t>
      </w:r>
      <w:r w:rsidR="00A27056" w:rsidRPr="0080712A">
        <w:t>3</w:t>
      </w:r>
      <w:r w:rsidRPr="0080712A">
        <w:t xml:space="preserve">. </w:t>
      </w:r>
      <w:r w:rsidR="004E5C13" w:rsidRPr="0080712A">
        <w:t xml:space="preserve">This includes </w:t>
      </w:r>
      <w:r w:rsidRPr="0080712A">
        <w:t xml:space="preserve">students </w:t>
      </w:r>
      <w:r w:rsidR="004E5C13" w:rsidRPr="0080712A">
        <w:t xml:space="preserve">who </w:t>
      </w:r>
      <w:r w:rsidRPr="0080712A">
        <w:t xml:space="preserve">are pending registration, </w:t>
      </w:r>
      <w:r w:rsidR="005534E9" w:rsidRPr="0080712A">
        <w:t>awaiting</w:t>
      </w:r>
      <w:r w:rsidRPr="0080712A">
        <w:t xml:space="preserve"> dyslexia screening</w:t>
      </w:r>
      <w:r w:rsidR="001B27FB" w:rsidRPr="0080712A">
        <w:t>/diagnosis</w:t>
      </w:r>
      <w:r w:rsidRPr="0080712A">
        <w:t xml:space="preserve">, </w:t>
      </w:r>
      <w:r w:rsidR="004E5C13" w:rsidRPr="0080712A">
        <w:t>prospective students and applicants</w:t>
      </w:r>
      <w:r w:rsidR="001B27FB" w:rsidRPr="0080712A">
        <w:t>,</w:t>
      </w:r>
      <w:r w:rsidR="004E5C13" w:rsidRPr="0080712A">
        <w:t xml:space="preserve"> and students with</w:t>
      </w:r>
      <w:r w:rsidR="006139F6" w:rsidRPr="0080712A">
        <w:t xml:space="preserve"> temporary disabilities</w:t>
      </w:r>
      <w:r w:rsidR="004E5C13" w:rsidRPr="0080712A">
        <w:t>.</w:t>
      </w:r>
    </w:p>
    <w:p w14:paraId="0E2A2807" w14:textId="77777777" w:rsidR="00C20619" w:rsidRDefault="00C20619" w:rsidP="00C20619">
      <w:pPr>
        <w:pStyle w:val="ListParagraph"/>
        <w:numPr>
          <w:ilvl w:val="0"/>
          <w:numId w:val="0"/>
        </w:numPr>
        <w:spacing w:after="160" w:line="259" w:lineRule="auto"/>
        <w:ind w:left="644"/>
      </w:pPr>
    </w:p>
    <w:p w14:paraId="4BCB36ED" w14:textId="5D699578" w:rsidR="00643598" w:rsidRPr="00455F0D" w:rsidRDefault="00BE225D" w:rsidP="002407FC">
      <w:pPr>
        <w:pStyle w:val="ListParagraph"/>
      </w:pPr>
      <w:r w:rsidRPr="00455F0D">
        <w:t>3</w:t>
      </w:r>
      <w:r w:rsidR="00C80461" w:rsidRPr="00455F0D">
        <w:t>4</w:t>
      </w:r>
      <w:r w:rsidR="002D4AD0" w:rsidRPr="00455F0D">
        <w:t>5</w:t>
      </w:r>
      <w:r w:rsidR="000267D3" w:rsidRPr="00455F0D">
        <w:t xml:space="preserve"> students had a DSA study needs assessment through our Access Centre service (including</w:t>
      </w:r>
      <w:r w:rsidR="000267D3" w:rsidRPr="00DF22E2">
        <w:t xml:space="preserve"> </w:t>
      </w:r>
      <w:r w:rsidR="00584BED">
        <w:t>76</w:t>
      </w:r>
      <w:r w:rsidR="000267D3" w:rsidRPr="00DF22E2">
        <w:t xml:space="preserve"> students from other Universities and Colleges)</w:t>
      </w:r>
      <w:r w:rsidRPr="00DF22E2">
        <w:t xml:space="preserve">; </w:t>
      </w:r>
      <w:r w:rsidR="00686870" w:rsidRPr="00DF22E2">
        <w:t>a</w:t>
      </w:r>
      <w:r w:rsidR="00873A1F">
        <w:t>n</w:t>
      </w:r>
      <w:r w:rsidR="00745352" w:rsidRPr="00DF22E2">
        <w:t xml:space="preserve"> </w:t>
      </w:r>
      <w:r w:rsidR="00E576E5" w:rsidRPr="00DF22E2">
        <w:t>in</w:t>
      </w:r>
      <w:r w:rsidR="00686870" w:rsidRPr="00DF22E2">
        <w:t>crease</w:t>
      </w:r>
      <w:r w:rsidRPr="00DF22E2">
        <w:t xml:space="preserve"> </w:t>
      </w:r>
      <w:r w:rsidR="000D6026" w:rsidRPr="00DF22E2">
        <w:t>from</w:t>
      </w:r>
      <w:r w:rsidR="00686870" w:rsidRPr="00DF22E2">
        <w:t xml:space="preserve"> </w:t>
      </w:r>
      <w:r w:rsidR="00B632CF" w:rsidRPr="00DF22E2">
        <w:t xml:space="preserve">the </w:t>
      </w:r>
      <w:r w:rsidR="00686870" w:rsidRPr="00DF22E2">
        <w:t xml:space="preserve">previous </w:t>
      </w:r>
      <w:r w:rsidR="00B632CF" w:rsidRPr="00DF22E2">
        <w:t>AY</w:t>
      </w:r>
      <w:r w:rsidR="00B632CF" w:rsidRPr="00455F0D">
        <w:t xml:space="preserve">. </w:t>
      </w:r>
      <w:r w:rsidR="00686870" w:rsidRPr="00455F0D">
        <w:t>A</w:t>
      </w:r>
      <w:r w:rsidR="00A25EB2" w:rsidRPr="00455F0D">
        <w:t xml:space="preserve">t time of writing, </w:t>
      </w:r>
      <w:r w:rsidR="00A03B7F" w:rsidRPr="00455F0D">
        <w:t>3</w:t>
      </w:r>
      <w:r w:rsidR="00804159">
        <w:t>3</w:t>
      </w:r>
      <w:r w:rsidR="00A25EB2" w:rsidRPr="00455F0D">
        <w:t xml:space="preserve"> students</w:t>
      </w:r>
      <w:r w:rsidR="009053BA" w:rsidRPr="00455F0D">
        <w:t xml:space="preserve"> ha</w:t>
      </w:r>
      <w:r w:rsidR="00A03B7F" w:rsidRPr="00455F0D">
        <w:t>d</w:t>
      </w:r>
      <w:r w:rsidR="009053BA" w:rsidRPr="00455F0D">
        <w:t xml:space="preserve"> already </w:t>
      </w:r>
      <w:r w:rsidR="00455F0D" w:rsidRPr="00455F0D">
        <w:t xml:space="preserve">been referred for </w:t>
      </w:r>
      <w:r w:rsidR="009053BA" w:rsidRPr="00455F0D">
        <w:t xml:space="preserve">a DSA </w:t>
      </w:r>
      <w:r w:rsidR="00B632CF" w:rsidRPr="00455F0D">
        <w:t xml:space="preserve">needs </w:t>
      </w:r>
      <w:r w:rsidR="009053BA" w:rsidRPr="00455F0D">
        <w:t>assessment for AY 2</w:t>
      </w:r>
      <w:r w:rsidR="005C6A26" w:rsidRPr="00455F0D">
        <w:t>3</w:t>
      </w:r>
      <w:r w:rsidR="009053BA" w:rsidRPr="00455F0D">
        <w:t>/2</w:t>
      </w:r>
      <w:r w:rsidR="005C6A26" w:rsidRPr="00455F0D">
        <w:t>4</w:t>
      </w:r>
      <w:r w:rsidR="000D6026" w:rsidRPr="00455F0D">
        <w:t>.</w:t>
      </w:r>
    </w:p>
    <w:p w14:paraId="03A0CDDB" w14:textId="77777777" w:rsidR="003A46CF" w:rsidRPr="00485637" w:rsidRDefault="003A46CF" w:rsidP="003A46CF">
      <w:pPr>
        <w:pStyle w:val="ListParagraph"/>
        <w:numPr>
          <w:ilvl w:val="0"/>
          <w:numId w:val="0"/>
        </w:numPr>
        <w:ind w:left="644"/>
      </w:pPr>
    </w:p>
    <w:p w14:paraId="0DCCC4A6" w14:textId="5E5EF621" w:rsidR="003A46CF" w:rsidRPr="00485637" w:rsidRDefault="00161973" w:rsidP="002407FC">
      <w:pPr>
        <w:pStyle w:val="ListParagraph"/>
      </w:pPr>
      <w:r>
        <w:t>138</w:t>
      </w:r>
      <w:r w:rsidR="008E5197" w:rsidRPr="00485637">
        <w:t xml:space="preserve"> </w:t>
      </w:r>
      <w:r w:rsidR="00233B79" w:rsidRPr="00485637">
        <w:t xml:space="preserve">dyslexia </w:t>
      </w:r>
      <w:r w:rsidR="008E5197" w:rsidRPr="00485637">
        <w:t xml:space="preserve">screenings </w:t>
      </w:r>
      <w:r w:rsidR="00233B79" w:rsidRPr="00485637">
        <w:t xml:space="preserve">and </w:t>
      </w:r>
      <w:r w:rsidR="00205FEA">
        <w:t>92</w:t>
      </w:r>
      <w:r w:rsidR="00233B79" w:rsidRPr="00485637">
        <w:t xml:space="preserve"> diagnostic assessments for</w:t>
      </w:r>
      <w:r w:rsidR="003A46CF" w:rsidRPr="00485637">
        <w:t xml:space="preserve"> dyslexia </w:t>
      </w:r>
      <w:r w:rsidR="00233B79" w:rsidRPr="00485637">
        <w:t xml:space="preserve">were completed </w:t>
      </w:r>
      <w:r w:rsidR="009633EA" w:rsidRPr="00485637">
        <w:t>during AY 2</w:t>
      </w:r>
      <w:r w:rsidR="005C6A26">
        <w:t>2</w:t>
      </w:r>
      <w:r w:rsidR="009633EA" w:rsidRPr="00485637">
        <w:t>/2</w:t>
      </w:r>
      <w:r w:rsidR="005C6A26">
        <w:t>3</w:t>
      </w:r>
      <w:r w:rsidR="009633EA" w:rsidRPr="00485637">
        <w:t xml:space="preserve"> with </w:t>
      </w:r>
      <w:r w:rsidR="004C580E">
        <w:t>65</w:t>
      </w:r>
      <w:r w:rsidR="009633EA" w:rsidRPr="00485637">
        <w:t xml:space="preserve"> students receiving a positive diagnosis.</w:t>
      </w:r>
      <w:r w:rsidR="00CB7C6D">
        <w:t xml:space="preserve"> </w:t>
      </w:r>
      <w:r w:rsidR="000D65D3">
        <w:t xml:space="preserve">The introduction of an online screening test has significantly increased the number of </w:t>
      </w:r>
      <w:r w:rsidR="00DF6587">
        <w:t xml:space="preserve">screening appointments we can offer. However, it has also </w:t>
      </w:r>
      <w:r w:rsidR="008935B5">
        <w:t xml:space="preserve">led to a small decrease in the number </w:t>
      </w:r>
      <w:r w:rsidR="00D376CD">
        <w:t xml:space="preserve">of students </w:t>
      </w:r>
      <w:r w:rsidR="008935B5">
        <w:t>who subsequently receive a positive diagnosis</w:t>
      </w:r>
      <w:r w:rsidR="0049481B">
        <w:t xml:space="preserve"> suggesting that </w:t>
      </w:r>
      <w:r w:rsidR="005F254E">
        <w:t>the online screen</w:t>
      </w:r>
      <w:r w:rsidR="00CB141F">
        <w:t>ing tool</w:t>
      </w:r>
      <w:r w:rsidR="005F254E">
        <w:t xml:space="preserve"> </w:t>
      </w:r>
      <w:r w:rsidR="002E6EDA">
        <w:t>may be</w:t>
      </w:r>
      <w:r w:rsidR="00CB141F">
        <w:t xml:space="preserve"> </w:t>
      </w:r>
      <w:r w:rsidR="00BE5C3E">
        <w:t xml:space="preserve">generating </w:t>
      </w:r>
      <w:r w:rsidR="00CB141F">
        <w:t>false positives.</w:t>
      </w:r>
      <w:r w:rsidR="00D376CD">
        <w:t xml:space="preserve"> </w:t>
      </w:r>
    </w:p>
    <w:p w14:paraId="58D8A5C8" w14:textId="77777777" w:rsidR="00204282" w:rsidRDefault="00204282" w:rsidP="00204282">
      <w:pPr>
        <w:ind w:left="284"/>
      </w:pPr>
    </w:p>
    <w:p w14:paraId="10EC5EBD" w14:textId="696A51B4" w:rsidR="00204282" w:rsidRPr="002407FC" w:rsidRDefault="00CB141F" w:rsidP="00204282">
      <w:pPr>
        <w:pStyle w:val="ListParagraph"/>
      </w:pPr>
      <w:r>
        <w:t>E</w:t>
      </w:r>
      <w:r w:rsidR="00204282" w:rsidRPr="002407FC">
        <w:t xml:space="preserve">xcellent feedback was received from the majority of students who accessed our services </w:t>
      </w:r>
      <w:r w:rsidR="000E3A4E">
        <w:t xml:space="preserve">and responded to </w:t>
      </w:r>
      <w:r w:rsidR="00170815">
        <w:t>our online</w:t>
      </w:r>
      <w:r w:rsidR="000E3A4E">
        <w:t xml:space="preserve"> survey </w:t>
      </w:r>
      <w:r w:rsidR="00204282" w:rsidRPr="002407FC">
        <w:t xml:space="preserve">(key points are summarised in </w:t>
      </w:r>
      <w:r w:rsidR="005C6A26">
        <w:t>3</w:t>
      </w:r>
      <w:r w:rsidR="00204282" w:rsidRPr="002407FC">
        <w:t>. below).</w:t>
      </w:r>
      <w:r w:rsidR="00723A76">
        <w:t xml:space="preserve"> There</w:t>
      </w:r>
      <w:r>
        <w:t xml:space="preserve"> was a decrease </w:t>
      </w:r>
      <w:r w:rsidR="00AC78CC">
        <w:t>in overall satisfaction with our services</w:t>
      </w:r>
      <w:r w:rsidR="000E3A4E">
        <w:t>, however,</w:t>
      </w:r>
      <w:r w:rsidR="00AC78CC">
        <w:t xml:space="preserve"> which is likely due to the significant delays in our </w:t>
      </w:r>
      <w:r w:rsidR="000E3A4E">
        <w:t>respon</w:t>
      </w:r>
      <w:r w:rsidR="00E7560A">
        <w:t>se</w:t>
      </w:r>
      <w:r w:rsidR="000E3A4E">
        <w:t xml:space="preserve"> </w:t>
      </w:r>
      <w:r w:rsidR="00E7560A">
        <w:t xml:space="preserve">times </w:t>
      </w:r>
      <w:r w:rsidR="000E3A4E">
        <w:t>to email</w:t>
      </w:r>
      <w:r w:rsidR="00E7560A">
        <w:t xml:space="preserve"> communication</w:t>
      </w:r>
      <w:r w:rsidR="000E3A4E">
        <w:t xml:space="preserve"> and </w:t>
      </w:r>
      <w:r w:rsidR="00702EF2">
        <w:t xml:space="preserve">long </w:t>
      </w:r>
      <w:r w:rsidR="00E7560A">
        <w:t xml:space="preserve">waiting times for </w:t>
      </w:r>
      <w:r w:rsidR="000E3A4E">
        <w:t xml:space="preserve"> appointments</w:t>
      </w:r>
      <w:r w:rsidR="00AC78CC">
        <w:t xml:space="preserve"> in </w:t>
      </w:r>
      <w:r w:rsidR="00702EF2">
        <w:t>s</w:t>
      </w:r>
      <w:r w:rsidR="00AC78CC">
        <w:t>emester one.</w:t>
      </w:r>
    </w:p>
    <w:p w14:paraId="0CA5AD9E" w14:textId="77777777" w:rsidR="000D6026" w:rsidRPr="002079D3" w:rsidRDefault="000D6026" w:rsidP="002407FC">
      <w:pPr>
        <w:pStyle w:val="ListParagraph"/>
        <w:numPr>
          <w:ilvl w:val="0"/>
          <w:numId w:val="0"/>
        </w:numPr>
        <w:ind w:left="644"/>
      </w:pPr>
    </w:p>
    <w:p w14:paraId="694D80A9" w14:textId="295C71E7" w:rsidR="00531902" w:rsidRDefault="008C042C" w:rsidP="005022BA">
      <w:pPr>
        <w:pStyle w:val="ListParagraph"/>
      </w:pPr>
      <w:r w:rsidRPr="002079D3">
        <w:t>Income generated through our DSA related services was circa £</w:t>
      </w:r>
      <w:r w:rsidR="00BC0057" w:rsidRPr="002079D3">
        <w:t>4</w:t>
      </w:r>
      <w:r w:rsidR="00531902">
        <w:t>0</w:t>
      </w:r>
      <w:r w:rsidRPr="002079D3">
        <w:t>k</w:t>
      </w:r>
      <w:r w:rsidR="008E2174" w:rsidRPr="002079D3">
        <w:t xml:space="preserve">; </w:t>
      </w:r>
      <w:r w:rsidR="00531902">
        <w:t xml:space="preserve">similar to </w:t>
      </w:r>
      <w:r w:rsidR="008E2174" w:rsidRPr="002079D3">
        <w:t xml:space="preserve">AY </w:t>
      </w:r>
      <w:r w:rsidR="002B0958" w:rsidRPr="002079D3">
        <w:t>2</w:t>
      </w:r>
      <w:r w:rsidR="00531902">
        <w:t>1</w:t>
      </w:r>
      <w:r w:rsidR="008E2174" w:rsidRPr="002079D3">
        <w:t>/2</w:t>
      </w:r>
      <w:r w:rsidR="00531902">
        <w:t>2</w:t>
      </w:r>
      <w:r w:rsidR="003769F6" w:rsidRPr="002079D3">
        <w:t>.</w:t>
      </w:r>
      <w:r w:rsidR="00C476C0" w:rsidRPr="002079D3">
        <w:t xml:space="preserve"> </w:t>
      </w:r>
    </w:p>
    <w:p w14:paraId="531F0D49" w14:textId="77777777" w:rsidR="00531902" w:rsidRDefault="00531902" w:rsidP="00702EF2">
      <w:pPr>
        <w:ind w:left="284"/>
      </w:pPr>
    </w:p>
    <w:p w14:paraId="65FD1040" w14:textId="428C3DBF" w:rsidR="0040446C" w:rsidRDefault="0040446C" w:rsidP="0040446C">
      <w:pPr>
        <w:pStyle w:val="ListParagraph"/>
      </w:pPr>
      <w:r w:rsidRPr="00523FEC">
        <w:t xml:space="preserve">124 disabled staff were registered with Disability Services for confidential advice and </w:t>
      </w:r>
      <w:r>
        <w:t xml:space="preserve">ongoing </w:t>
      </w:r>
      <w:r w:rsidRPr="00523FEC">
        <w:t>support in AY 2</w:t>
      </w:r>
      <w:r w:rsidR="00B45B58">
        <w:t>2</w:t>
      </w:r>
      <w:r w:rsidRPr="00523FEC">
        <w:t>/2</w:t>
      </w:r>
      <w:r w:rsidR="00B45B58">
        <w:t>3; similar to</w:t>
      </w:r>
      <w:r w:rsidRPr="00523FEC">
        <w:t xml:space="preserve"> </w:t>
      </w:r>
      <w:r w:rsidR="00D006D7">
        <w:t xml:space="preserve">AY </w:t>
      </w:r>
      <w:r w:rsidRPr="00523FEC">
        <w:t>2</w:t>
      </w:r>
      <w:r w:rsidR="00D05D4D">
        <w:t>1</w:t>
      </w:r>
      <w:r w:rsidRPr="00523FEC">
        <w:t>/2</w:t>
      </w:r>
      <w:r w:rsidR="00D05D4D">
        <w:t>2</w:t>
      </w:r>
      <w:r w:rsidRPr="00523FEC">
        <w:t>.</w:t>
      </w:r>
      <w:r>
        <w:t xml:space="preserve"> </w:t>
      </w:r>
    </w:p>
    <w:p w14:paraId="38D65195" w14:textId="77777777" w:rsidR="00643598" w:rsidRPr="00F92B4C" w:rsidRDefault="00643598" w:rsidP="00B01F45">
      <w:pPr>
        <w:ind w:left="641" w:hanging="357"/>
        <w:rPr>
          <w:rFonts w:cstheme="minorHAnsi"/>
          <w:color w:val="000000" w:themeColor="text1"/>
        </w:rPr>
      </w:pPr>
    </w:p>
    <w:p w14:paraId="46C06E6A" w14:textId="5ADC6686" w:rsidR="009E52D4" w:rsidRDefault="009E52D4" w:rsidP="00E027C1">
      <w:pPr>
        <w:spacing w:after="160" w:line="259" w:lineRule="auto"/>
        <w:ind w:left="644" w:hanging="360"/>
        <w:rPr>
          <w:rFonts w:cstheme="minorHAnsi"/>
          <w:color w:val="000000" w:themeColor="text1"/>
        </w:rPr>
      </w:pPr>
    </w:p>
    <w:p w14:paraId="7D658985" w14:textId="663F1CA1" w:rsidR="003E0C24" w:rsidRPr="00F92B4C" w:rsidRDefault="00FE1195" w:rsidP="006E6EC6">
      <w:pPr>
        <w:pStyle w:val="Heading2"/>
        <w:rPr>
          <w:rFonts w:cstheme="minorHAnsi"/>
        </w:rPr>
      </w:pPr>
      <w:r w:rsidRPr="002325EA">
        <w:rPr>
          <w:rFonts w:cstheme="minorHAnsi"/>
        </w:rPr>
        <w:t>3</w:t>
      </w:r>
      <w:r w:rsidR="00CC40B2" w:rsidRPr="002325EA">
        <w:rPr>
          <w:rFonts w:cstheme="minorHAnsi"/>
        </w:rPr>
        <w:t xml:space="preserve">. </w:t>
      </w:r>
      <w:r w:rsidR="00DD01F3" w:rsidRPr="002325EA">
        <w:rPr>
          <w:rFonts w:cstheme="minorHAnsi"/>
        </w:rPr>
        <w:t xml:space="preserve">Student </w:t>
      </w:r>
      <w:r w:rsidR="00DE011A" w:rsidRPr="002325EA">
        <w:rPr>
          <w:rFonts w:cstheme="minorHAnsi"/>
        </w:rPr>
        <w:t xml:space="preserve">Feedback </w:t>
      </w:r>
      <w:r w:rsidR="00DD01F3" w:rsidRPr="002325EA">
        <w:rPr>
          <w:rFonts w:cstheme="minorHAnsi"/>
        </w:rPr>
        <w:t xml:space="preserve">Survey </w:t>
      </w:r>
      <w:r w:rsidR="0022512C" w:rsidRPr="002325EA">
        <w:rPr>
          <w:rFonts w:cstheme="minorHAnsi"/>
        </w:rPr>
        <w:t xml:space="preserve">AY </w:t>
      </w:r>
      <w:r w:rsidR="009E52D4" w:rsidRPr="002325EA">
        <w:rPr>
          <w:rFonts w:cstheme="minorHAnsi"/>
        </w:rPr>
        <w:t>2</w:t>
      </w:r>
      <w:r w:rsidR="00123B7C" w:rsidRPr="002325EA">
        <w:rPr>
          <w:rFonts w:cstheme="minorHAnsi"/>
        </w:rPr>
        <w:t>2</w:t>
      </w:r>
      <w:r w:rsidR="0022512C" w:rsidRPr="002325EA">
        <w:rPr>
          <w:rFonts w:cstheme="minorHAnsi"/>
        </w:rPr>
        <w:t>/2</w:t>
      </w:r>
      <w:r w:rsidR="00123B7C" w:rsidRPr="002325EA">
        <w:rPr>
          <w:rFonts w:cstheme="minorHAnsi"/>
        </w:rPr>
        <w:t>3</w:t>
      </w:r>
      <w:r w:rsidR="0022512C" w:rsidRPr="002325EA">
        <w:rPr>
          <w:rFonts w:cstheme="minorHAnsi"/>
        </w:rPr>
        <w:t xml:space="preserve"> </w:t>
      </w:r>
      <w:r w:rsidR="00DD01F3" w:rsidRPr="002325EA">
        <w:rPr>
          <w:rFonts w:cstheme="minorHAnsi"/>
        </w:rPr>
        <w:t xml:space="preserve">- Key </w:t>
      </w:r>
      <w:r w:rsidR="00030F62" w:rsidRPr="002325EA">
        <w:rPr>
          <w:rFonts w:cstheme="minorHAnsi"/>
        </w:rPr>
        <w:t>Results</w:t>
      </w:r>
    </w:p>
    <w:p w14:paraId="10FAC64E" w14:textId="77777777" w:rsidR="008466AC" w:rsidRPr="00F92B4C" w:rsidRDefault="008466AC" w:rsidP="00A9125D">
      <w:pPr>
        <w:ind w:left="284"/>
        <w:rPr>
          <w:rFonts w:cstheme="minorHAnsi"/>
          <w:color w:val="000000" w:themeColor="text1"/>
        </w:rPr>
      </w:pPr>
    </w:p>
    <w:p w14:paraId="38E5C8C7" w14:textId="34720922" w:rsidR="006E6EC6" w:rsidRPr="00F92B4C" w:rsidRDefault="0080261D" w:rsidP="00A9125D">
      <w:pPr>
        <w:ind w:left="284"/>
        <w:rPr>
          <w:rFonts w:cstheme="minorHAnsi"/>
          <w:color w:val="000000" w:themeColor="text1"/>
        </w:rPr>
      </w:pPr>
      <w:r w:rsidRPr="00F92B4C">
        <w:rPr>
          <w:rFonts w:cstheme="minorHAnsi"/>
          <w:color w:val="000000" w:themeColor="text1"/>
        </w:rPr>
        <w:t xml:space="preserve">(see </w:t>
      </w:r>
      <w:r w:rsidR="00932520" w:rsidRPr="00F92B4C">
        <w:rPr>
          <w:rFonts w:cstheme="minorHAnsi"/>
          <w:color w:val="000000" w:themeColor="text1"/>
        </w:rPr>
        <w:t xml:space="preserve">Appendix </w:t>
      </w:r>
      <w:r w:rsidR="002325EA">
        <w:rPr>
          <w:rFonts w:cstheme="minorHAnsi"/>
          <w:color w:val="000000" w:themeColor="text1"/>
        </w:rPr>
        <w:t>1</w:t>
      </w:r>
      <w:r w:rsidR="00056470" w:rsidRPr="00F92B4C">
        <w:rPr>
          <w:rFonts w:cstheme="minorHAnsi"/>
          <w:color w:val="000000" w:themeColor="text1"/>
        </w:rPr>
        <w:t xml:space="preserve"> for </w:t>
      </w:r>
      <w:r w:rsidR="00FE5F74" w:rsidRPr="00F92B4C">
        <w:rPr>
          <w:rFonts w:cstheme="minorHAnsi"/>
          <w:color w:val="000000" w:themeColor="text1"/>
        </w:rPr>
        <w:t xml:space="preserve">further </w:t>
      </w:r>
      <w:r w:rsidR="00056470" w:rsidRPr="00F92B4C">
        <w:rPr>
          <w:rFonts w:cstheme="minorHAnsi"/>
          <w:color w:val="000000" w:themeColor="text1"/>
        </w:rPr>
        <w:t>details</w:t>
      </w:r>
      <w:r w:rsidR="003E0C24" w:rsidRPr="00F92B4C">
        <w:rPr>
          <w:rFonts w:cstheme="minorHAnsi"/>
          <w:color w:val="000000" w:themeColor="text1"/>
        </w:rPr>
        <w:t xml:space="preserve"> and sample comments</w:t>
      </w:r>
      <w:r w:rsidR="00056470" w:rsidRPr="00F92B4C">
        <w:rPr>
          <w:rFonts w:cstheme="minorHAnsi"/>
          <w:color w:val="000000" w:themeColor="text1"/>
        </w:rPr>
        <w:t>)</w:t>
      </w:r>
    </w:p>
    <w:p w14:paraId="38E5C8C9" w14:textId="5B13103B" w:rsidR="00346690" w:rsidRDefault="00346690" w:rsidP="00417F1C">
      <w:pPr>
        <w:rPr>
          <w:rFonts w:cstheme="minorHAnsi"/>
          <w:color w:val="000000" w:themeColor="text1"/>
        </w:rPr>
      </w:pPr>
    </w:p>
    <w:p w14:paraId="05627D9B" w14:textId="77777777" w:rsidR="00795C48" w:rsidRPr="00F92B4C" w:rsidRDefault="00795C48" w:rsidP="00417F1C">
      <w:pPr>
        <w:rPr>
          <w:rFonts w:cstheme="minorHAnsi"/>
          <w:color w:val="000000" w:themeColor="text1"/>
        </w:rPr>
      </w:pPr>
    </w:p>
    <w:p w14:paraId="42FDDABF" w14:textId="67E86763" w:rsidR="00074F84" w:rsidRDefault="0026108E" w:rsidP="00074F84">
      <w:pPr>
        <w:pStyle w:val="ListParagraph"/>
      </w:pPr>
      <w:r w:rsidRPr="00812ABC">
        <w:t>1</w:t>
      </w:r>
      <w:r w:rsidR="0050613E">
        <w:t>92</w:t>
      </w:r>
      <w:r w:rsidR="00BA341D" w:rsidRPr="00812ABC">
        <w:t xml:space="preserve"> students responded to </w:t>
      </w:r>
      <w:r w:rsidR="00B74008">
        <w:t>our online</w:t>
      </w:r>
      <w:r w:rsidR="00BA341D" w:rsidRPr="00812ABC">
        <w:t xml:space="preserve"> survey (</w:t>
      </w:r>
      <w:r w:rsidR="00812ABC" w:rsidRPr="00812ABC">
        <w:t>7</w:t>
      </w:r>
      <w:r w:rsidR="00BA341D" w:rsidRPr="00812ABC">
        <w:t>% response rate)</w:t>
      </w:r>
      <w:r w:rsidR="00247949">
        <w:t>,</w:t>
      </w:r>
      <w:r w:rsidR="00BA341D" w:rsidRPr="00812ABC">
        <w:t xml:space="preserve"> across all </w:t>
      </w:r>
      <w:r w:rsidR="00402773">
        <w:t>8</w:t>
      </w:r>
      <w:r w:rsidR="00BA341D" w:rsidRPr="00812ABC">
        <w:t xml:space="preserve"> Schools and disclosing a range of disabilities.</w:t>
      </w:r>
    </w:p>
    <w:p w14:paraId="0C11752E" w14:textId="77777777" w:rsidR="004742F8" w:rsidRDefault="004742F8" w:rsidP="004742F8">
      <w:pPr>
        <w:pStyle w:val="ListParagraph"/>
        <w:numPr>
          <w:ilvl w:val="0"/>
          <w:numId w:val="0"/>
        </w:numPr>
        <w:ind w:left="644"/>
      </w:pPr>
    </w:p>
    <w:p w14:paraId="2FA238AE" w14:textId="7D8E5644" w:rsidR="008E2174" w:rsidRPr="002325EA" w:rsidRDefault="00402773" w:rsidP="002407FC">
      <w:pPr>
        <w:pStyle w:val="ListParagraph"/>
      </w:pPr>
      <w:r w:rsidRPr="002325EA">
        <w:t>76</w:t>
      </w:r>
      <w:r w:rsidR="00664C30" w:rsidRPr="002325EA">
        <w:t xml:space="preserve">% rated all aspects of </w:t>
      </w:r>
      <w:r w:rsidR="009F4A44" w:rsidRPr="002325EA">
        <w:t xml:space="preserve">our </w:t>
      </w:r>
      <w:r w:rsidR="008E2174" w:rsidRPr="002325EA">
        <w:t xml:space="preserve">services </w:t>
      </w:r>
      <w:r w:rsidR="00664C30" w:rsidRPr="002325EA">
        <w:t>as good or very good</w:t>
      </w:r>
      <w:r w:rsidR="002325EA" w:rsidRPr="002325EA">
        <w:t>; lower than previous years</w:t>
      </w:r>
      <w:r w:rsidR="009B4639">
        <w:t xml:space="preserve"> and likely due to staff absences in semester one</w:t>
      </w:r>
      <w:r w:rsidR="00522540">
        <w:t xml:space="preserve"> and long delays in our email response/appointments</w:t>
      </w:r>
      <w:r w:rsidR="00C11C41" w:rsidRPr="002325EA">
        <w:t>.</w:t>
      </w:r>
    </w:p>
    <w:p w14:paraId="7D652C78" w14:textId="77777777" w:rsidR="008E2174" w:rsidRPr="002325EA" w:rsidRDefault="008E2174" w:rsidP="002407FC">
      <w:pPr>
        <w:pStyle w:val="ListParagraph"/>
        <w:numPr>
          <w:ilvl w:val="0"/>
          <w:numId w:val="0"/>
        </w:numPr>
        <w:ind w:left="644"/>
      </w:pPr>
    </w:p>
    <w:p w14:paraId="383C31BE" w14:textId="6E9DB7CE" w:rsidR="00376F76" w:rsidRPr="00103521" w:rsidRDefault="00376F76" w:rsidP="004742F8">
      <w:pPr>
        <w:pStyle w:val="ListParagraph"/>
      </w:pPr>
      <w:r w:rsidRPr="00103521">
        <w:t>Suggest</w:t>
      </w:r>
      <w:r w:rsidR="0046022C" w:rsidRPr="00103521">
        <w:t xml:space="preserve">ed </w:t>
      </w:r>
      <w:r w:rsidRPr="00103521">
        <w:t>improvement</w:t>
      </w:r>
      <w:r w:rsidR="0046022C" w:rsidRPr="00103521">
        <w:t>s</w:t>
      </w:r>
      <w:r w:rsidRPr="00103521">
        <w:t xml:space="preserve"> </w:t>
      </w:r>
      <w:r w:rsidR="009B4893" w:rsidRPr="00103521">
        <w:t>to Disability Services</w:t>
      </w:r>
      <w:r w:rsidR="0046022C" w:rsidRPr="00103521">
        <w:t xml:space="preserve"> included</w:t>
      </w:r>
      <w:r w:rsidR="00E444BF" w:rsidRPr="00103521">
        <w:t>:</w:t>
      </w:r>
      <w:r w:rsidR="00826C09" w:rsidRPr="00103521">
        <w:t xml:space="preserve"> </w:t>
      </w:r>
      <w:r w:rsidR="009B305B" w:rsidRPr="00103521">
        <w:t xml:space="preserve">improving </w:t>
      </w:r>
      <w:r w:rsidR="008A084F" w:rsidRPr="00103521">
        <w:t xml:space="preserve">our </w:t>
      </w:r>
      <w:r w:rsidR="009B305B" w:rsidRPr="00103521">
        <w:t>response time,</w:t>
      </w:r>
      <w:r w:rsidR="002325EA" w:rsidRPr="00103521">
        <w:t xml:space="preserve"> increasing appointments, </w:t>
      </w:r>
      <w:r w:rsidR="009B305B" w:rsidRPr="00103521">
        <w:t xml:space="preserve">and </w:t>
      </w:r>
      <w:r w:rsidR="00103521" w:rsidRPr="00103521">
        <w:t>follow</w:t>
      </w:r>
      <w:r w:rsidR="00103521">
        <w:t>ing</w:t>
      </w:r>
      <w:r w:rsidR="00103521" w:rsidRPr="00103521">
        <w:t xml:space="preserve"> up with Schools</w:t>
      </w:r>
      <w:r w:rsidR="00103521">
        <w:t xml:space="preserve"> to ensure support implemented</w:t>
      </w:r>
      <w:r w:rsidR="00E444BF" w:rsidRPr="00103521">
        <w:t>.</w:t>
      </w:r>
    </w:p>
    <w:p w14:paraId="5574315A" w14:textId="77777777" w:rsidR="008E2174" w:rsidRPr="00103521" w:rsidRDefault="008E2174" w:rsidP="002407FC">
      <w:pPr>
        <w:pStyle w:val="ListParagraph"/>
        <w:numPr>
          <w:ilvl w:val="0"/>
          <w:numId w:val="0"/>
        </w:numPr>
        <w:ind w:left="644"/>
      </w:pPr>
    </w:p>
    <w:p w14:paraId="75FCD070" w14:textId="0BBA3D40" w:rsidR="008E2174" w:rsidRPr="00F9075B" w:rsidRDefault="008E2174" w:rsidP="002407FC">
      <w:pPr>
        <w:pStyle w:val="ListParagraph"/>
      </w:pPr>
      <w:r w:rsidRPr="00F9075B">
        <w:t>5</w:t>
      </w:r>
      <w:r w:rsidR="00F9075B" w:rsidRPr="00F9075B">
        <w:t>0</w:t>
      </w:r>
      <w:r w:rsidRPr="00F9075B">
        <w:t xml:space="preserve">% </w:t>
      </w:r>
      <w:r w:rsidR="00522641">
        <w:t xml:space="preserve">students </w:t>
      </w:r>
      <w:r w:rsidRPr="00F9075B">
        <w:t>rated support from their Academic School as good or very good; this figure increased to 8</w:t>
      </w:r>
      <w:r w:rsidR="00F9075B" w:rsidRPr="00F9075B">
        <w:t>2</w:t>
      </w:r>
      <w:r w:rsidRPr="00F9075B">
        <w:t>% including ratings of satisfactory</w:t>
      </w:r>
      <w:r w:rsidR="00F93CEF">
        <w:t xml:space="preserve">; </w:t>
      </w:r>
      <w:r w:rsidR="00E21DCD">
        <w:t>slightly</w:t>
      </w:r>
      <w:r w:rsidR="00F93CEF">
        <w:t xml:space="preserve"> lower than </w:t>
      </w:r>
      <w:r w:rsidR="00E21DCD">
        <w:t>previous years.</w:t>
      </w:r>
    </w:p>
    <w:p w14:paraId="1ABAEB78" w14:textId="77777777" w:rsidR="001D33C9" w:rsidRPr="00D52C8A" w:rsidRDefault="001D33C9" w:rsidP="002407FC">
      <w:pPr>
        <w:pStyle w:val="ListParagraph"/>
        <w:numPr>
          <w:ilvl w:val="0"/>
          <w:numId w:val="0"/>
        </w:numPr>
        <w:ind w:left="644"/>
      </w:pPr>
    </w:p>
    <w:p w14:paraId="1416B883" w14:textId="6BEFE53B" w:rsidR="00FE5F74" w:rsidRPr="00D52C8A" w:rsidRDefault="00FE5F74" w:rsidP="002407FC">
      <w:pPr>
        <w:pStyle w:val="ListParagraph"/>
      </w:pPr>
      <w:r w:rsidRPr="00D52C8A">
        <w:t>Suggest</w:t>
      </w:r>
      <w:r w:rsidR="0046022C" w:rsidRPr="00D52C8A">
        <w:t>ed</w:t>
      </w:r>
      <w:r w:rsidRPr="00D52C8A">
        <w:t xml:space="preserve"> improvements</w:t>
      </w:r>
      <w:r w:rsidR="00C7310E" w:rsidRPr="00D52C8A">
        <w:t xml:space="preserve"> </w:t>
      </w:r>
      <w:r w:rsidR="00095B1E" w:rsidRPr="00D52C8A">
        <w:t>included</w:t>
      </w:r>
      <w:r w:rsidR="00E444BF" w:rsidRPr="00D52C8A">
        <w:t xml:space="preserve">: </w:t>
      </w:r>
      <w:r w:rsidR="00786AD7" w:rsidRPr="00D52C8A">
        <w:t xml:space="preserve">ensuring adjustments are implemented, </w:t>
      </w:r>
      <w:r w:rsidR="00156315" w:rsidRPr="00D52C8A">
        <w:t>providing mandatory disability awareness training</w:t>
      </w:r>
      <w:r w:rsidR="00D52C8A">
        <w:t>,</w:t>
      </w:r>
      <w:r w:rsidR="00156315" w:rsidRPr="00D52C8A">
        <w:t xml:space="preserve"> and </w:t>
      </w:r>
      <w:r w:rsidR="00D52C8A" w:rsidRPr="00D52C8A">
        <w:t>clarifying processes to access support</w:t>
      </w:r>
      <w:r w:rsidR="00681DD2">
        <w:t>.</w:t>
      </w:r>
    </w:p>
    <w:p w14:paraId="6B9C3327" w14:textId="3B058E40" w:rsidR="00E027C1" w:rsidRDefault="00E027C1">
      <w:pPr>
        <w:spacing w:after="160" w:line="259" w:lineRule="auto"/>
        <w:rPr>
          <w:rFonts w:eastAsia="Times New Roman" w:cs="Times New Roman"/>
          <w:szCs w:val="24"/>
          <w:lang w:eastAsia="en-GB"/>
        </w:rPr>
      </w:pPr>
      <w:r>
        <w:br w:type="page"/>
      </w:r>
    </w:p>
    <w:p w14:paraId="189112C9" w14:textId="5B2257CE" w:rsidR="00E027C1" w:rsidRDefault="00F1440D" w:rsidP="00157325">
      <w:pPr>
        <w:pStyle w:val="ListParagraph"/>
        <w:spacing w:after="160" w:line="259" w:lineRule="auto"/>
      </w:pPr>
      <w:r w:rsidRPr="00F1440D">
        <w:lastRenderedPageBreak/>
        <w:t>3</w:t>
      </w:r>
      <w:r w:rsidR="00A87BB5" w:rsidRPr="00F1440D">
        <w:t xml:space="preserve">4 students responded to our Access Centre </w:t>
      </w:r>
      <w:r w:rsidR="00343E2B" w:rsidRPr="00F1440D">
        <w:t xml:space="preserve">online </w:t>
      </w:r>
      <w:r w:rsidR="00A87BB5" w:rsidRPr="00F1440D">
        <w:t>survey from a range of institutions (</w:t>
      </w:r>
      <w:r w:rsidRPr="00F1440D">
        <w:t>10</w:t>
      </w:r>
      <w:r w:rsidR="0078686A" w:rsidRPr="00F1440D">
        <w:t>% response rate)</w:t>
      </w:r>
      <w:r w:rsidRPr="00F1440D">
        <w:t xml:space="preserve">; </w:t>
      </w:r>
      <w:r>
        <w:t xml:space="preserve">a </w:t>
      </w:r>
      <w:r w:rsidR="00294850">
        <w:t xml:space="preserve">much </w:t>
      </w:r>
      <w:r w:rsidRPr="00F1440D">
        <w:t xml:space="preserve">lower </w:t>
      </w:r>
      <w:r>
        <w:t xml:space="preserve">response rate </w:t>
      </w:r>
      <w:r w:rsidRPr="00F1440D">
        <w:t>than previous years</w:t>
      </w:r>
      <w:r w:rsidR="00294850">
        <w:t xml:space="preserve"> and likely due to a change in our administration</w:t>
      </w:r>
      <w:r w:rsidR="00542CC1">
        <w:t xml:space="preserve"> processes</w:t>
      </w:r>
      <w:r w:rsidR="00294850">
        <w:t>.</w:t>
      </w:r>
      <w:r w:rsidR="00542CC1">
        <w:t xml:space="preserve"> This will be reviewed for AY 23/24.</w:t>
      </w:r>
    </w:p>
    <w:p w14:paraId="48A98419" w14:textId="77777777" w:rsidR="00E027C1" w:rsidRPr="00E027C1" w:rsidRDefault="00E027C1" w:rsidP="00E027C1">
      <w:pPr>
        <w:pStyle w:val="ListParagraph"/>
        <w:numPr>
          <w:ilvl w:val="0"/>
          <w:numId w:val="0"/>
        </w:numPr>
        <w:spacing w:after="160" w:line="259" w:lineRule="auto"/>
        <w:ind w:left="644"/>
      </w:pPr>
    </w:p>
    <w:p w14:paraId="4FDA727D" w14:textId="37052658" w:rsidR="0078686A" w:rsidRPr="00681DD2" w:rsidRDefault="003768F0" w:rsidP="002407FC">
      <w:pPr>
        <w:pStyle w:val="ListParagraph"/>
      </w:pPr>
      <w:r w:rsidRPr="00681DD2">
        <w:t>Average rating</w:t>
      </w:r>
      <w:r w:rsidR="00A6774B" w:rsidRPr="00681DD2">
        <w:t xml:space="preserve"> (out of 5) for all aspects of our Access Centre service was </w:t>
      </w:r>
      <w:r w:rsidR="000B5C7B" w:rsidRPr="00681DD2">
        <w:t>4.</w:t>
      </w:r>
      <w:r w:rsidR="00681DD2" w:rsidRPr="00681DD2">
        <w:t xml:space="preserve">5; on a par with </w:t>
      </w:r>
      <w:r w:rsidR="00294850">
        <w:t>previous years.</w:t>
      </w:r>
    </w:p>
    <w:p w14:paraId="190041CF" w14:textId="77777777" w:rsidR="000B5C7B" w:rsidRPr="00681DD2" w:rsidRDefault="000B5C7B" w:rsidP="000B5C7B">
      <w:pPr>
        <w:pStyle w:val="ListParagraph"/>
        <w:numPr>
          <w:ilvl w:val="0"/>
          <w:numId w:val="0"/>
        </w:numPr>
        <w:ind w:left="644"/>
      </w:pPr>
    </w:p>
    <w:p w14:paraId="25646EED" w14:textId="0ECF6122" w:rsidR="000B5C7B" w:rsidRPr="009B4639" w:rsidRDefault="009B4639" w:rsidP="002407FC">
      <w:pPr>
        <w:pStyle w:val="ListParagraph"/>
      </w:pPr>
      <w:r w:rsidRPr="009B4639">
        <w:t>The only s</w:t>
      </w:r>
      <w:r w:rsidR="000B5C7B" w:rsidRPr="009B4639">
        <w:t>uggest</w:t>
      </w:r>
      <w:r w:rsidR="0046022C" w:rsidRPr="009B4639">
        <w:t>ed</w:t>
      </w:r>
      <w:r w:rsidR="000B5C7B" w:rsidRPr="009B4639">
        <w:t xml:space="preserve"> improvement to our Access Centre service </w:t>
      </w:r>
      <w:r w:rsidRPr="009B4639">
        <w:t>was to reduce waiting times for DSA needs assessment appointments.</w:t>
      </w:r>
    </w:p>
    <w:p w14:paraId="5B67AB10" w14:textId="77777777" w:rsidR="00362ECF" w:rsidRDefault="00362ECF" w:rsidP="002407FC">
      <w:pPr>
        <w:pStyle w:val="ListParagraph"/>
        <w:numPr>
          <w:ilvl w:val="0"/>
          <w:numId w:val="0"/>
        </w:numPr>
        <w:ind w:left="644"/>
      </w:pPr>
    </w:p>
    <w:p w14:paraId="2E59187D" w14:textId="77777777" w:rsidR="007B1B70" w:rsidRDefault="007B1B70" w:rsidP="002407FC">
      <w:pPr>
        <w:pStyle w:val="ListParagraph"/>
        <w:numPr>
          <w:ilvl w:val="0"/>
          <w:numId w:val="0"/>
        </w:numPr>
        <w:ind w:left="644"/>
      </w:pPr>
    </w:p>
    <w:p w14:paraId="2E0E56F5" w14:textId="115FFBA2" w:rsidR="007B1B70" w:rsidRDefault="00B17386" w:rsidP="007B1B70">
      <w:pPr>
        <w:pStyle w:val="Heading3"/>
      </w:pPr>
      <w:r>
        <w:t>Feedback</w:t>
      </w:r>
      <w:r w:rsidR="00370E11">
        <w:t xml:space="preserve"> and Planning</w:t>
      </w:r>
    </w:p>
    <w:p w14:paraId="34686F51" w14:textId="77777777" w:rsidR="007B1B70" w:rsidRDefault="007B1B70" w:rsidP="007B1B70"/>
    <w:p w14:paraId="7DC0EEA7" w14:textId="59F17228" w:rsidR="00E10E1D" w:rsidRPr="00F92B4C" w:rsidRDefault="00E10E1D" w:rsidP="00E10E1D">
      <w:r>
        <w:t xml:space="preserve">We are very grateful for all the feedback we receive and appreciate students taking the time to provide this.  All feedback is discussed as it arises during the </w:t>
      </w:r>
      <w:r w:rsidR="00510F40">
        <w:t xml:space="preserve">academic </w:t>
      </w:r>
      <w:r>
        <w:t xml:space="preserve">year and reviewed as a team at our annual feedback/planning </w:t>
      </w:r>
      <w:r w:rsidR="00B17386">
        <w:t>meeting</w:t>
      </w:r>
      <w:r>
        <w:t>. We aim to respond to suggested improvements where we can, within the limits of existing resources.</w:t>
      </w:r>
      <w:r w:rsidR="00B17386">
        <w:t xml:space="preserve"> </w:t>
      </w:r>
      <w:r>
        <w:t>We also discuss feedback with Disability Support Officers (DSOs) in Schools and Directorates at our DSO meetings, and follow up with individual Schools/Services as appropriate.</w:t>
      </w:r>
    </w:p>
    <w:p w14:paraId="0E1E55B4" w14:textId="77777777" w:rsidR="00E10E1D" w:rsidRDefault="00E10E1D" w:rsidP="007B1B70"/>
    <w:p w14:paraId="3D8EB585" w14:textId="509C5DF5" w:rsidR="00B17386" w:rsidRDefault="00B17386" w:rsidP="007B1B70">
      <w:r>
        <w:t>Key actions from feedback</w:t>
      </w:r>
      <w:r w:rsidR="00370E11">
        <w:t xml:space="preserve"> this AY</w:t>
      </w:r>
      <w:r w:rsidR="005429A2">
        <w:t xml:space="preserve"> and from </w:t>
      </w:r>
      <w:r w:rsidR="00F11C00">
        <w:t xml:space="preserve">our </w:t>
      </w:r>
      <w:r w:rsidR="005429A2">
        <w:t>team planning meeting</w:t>
      </w:r>
      <w:r w:rsidR="00EC3AD5">
        <w:t xml:space="preserve"> include</w:t>
      </w:r>
      <w:r>
        <w:t>:</w:t>
      </w:r>
    </w:p>
    <w:p w14:paraId="56817AC8" w14:textId="77777777" w:rsidR="00B17386" w:rsidRDefault="00B17386" w:rsidP="007B1B70"/>
    <w:p w14:paraId="5F49CB6A" w14:textId="77777777" w:rsidR="00EC3AD5" w:rsidRDefault="00B9650C" w:rsidP="00B9650C">
      <w:pPr>
        <w:pStyle w:val="ListParagraph"/>
      </w:pPr>
      <w:r>
        <w:t>Improve response times to email correspondence</w:t>
      </w:r>
    </w:p>
    <w:p w14:paraId="44C5B9B0" w14:textId="7E8F0C36" w:rsidR="00B9650C" w:rsidRDefault="00EC3AD5" w:rsidP="00B9650C">
      <w:pPr>
        <w:pStyle w:val="ListParagraph"/>
      </w:pPr>
      <w:r>
        <w:t>Reduce waiting times for appointments</w:t>
      </w:r>
    </w:p>
    <w:p w14:paraId="4C1809EE" w14:textId="77777777" w:rsidR="00B9650C" w:rsidRDefault="00B9650C" w:rsidP="00B9650C">
      <w:pPr>
        <w:pStyle w:val="ListParagraph"/>
      </w:pPr>
      <w:r w:rsidRPr="004D1B2D">
        <w:t>Increase contact/check ins with students throughout the year</w:t>
      </w:r>
    </w:p>
    <w:p w14:paraId="5141BCB6" w14:textId="77777777" w:rsidR="00B9650C" w:rsidRDefault="00B9650C" w:rsidP="00B9650C">
      <w:pPr>
        <w:pStyle w:val="ListParagraph"/>
      </w:pPr>
      <w:r>
        <w:t>Ensure follow up after initial meeting with Adviser</w:t>
      </w:r>
    </w:p>
    <w:p w14:paraId="61F1765F" w14:textId="77777777" w:rsidR="00B9650C" w:rsidRDefault="00B9650C" w:rsidP="00B9650C">
      <w:pPr>
        <w:pStyle w:val="ListParagraph"/>
      </w:pPr>
      <w:r>
        <w:t>Improve support for postgraduate students</w:t>
      </w:r>
    </w:p>
    <w:p w14:paraId="0756F5B4" w14:textId="535CA51A" w:rsidR="00B9650C" w:rsidRDefault="00B9650C" w:rsidP="00B9650C">
      <w:pPr>
        <w:pStyle w:val="ListParagraph"/>
      </w:pPr>
      <w:r>
        <w:t>Improve follow up with Schools to ensure support</w:t>
      </w:r>
      <w:r w:rsidR="00EC3AD5">
        <w:t>/adjustments</w:t>
      </w:r>
      <w:r>
        <w:t xml:space="preserve"> implemented</w:t>
      </w:r>
    </w:p>
    <w:p w14:paraId="2E1CB00A" w14:textId="12118CC7" w:rsidR="00B9650C" w:rsidRDefault="00B9650C" w:rsidP="00B9650C">
      <w:pPr>
        <w:pStyle w:val="ListParagraph"/>
      </w:pPr>
      <w:r>
        <w:t xml:space="preserve">Provide disability awareness training </w:t>
      </w:r>
      <w:r w:rsidR="006D131B">
        <w:t>for</w:t>
      </w:r>
      <w:r>
        <w:t xml:space="preserve"> University staff</w:t>
      </w:r>
    </w:p>
    <w:p w14:paraId="2CBDFF1B" w14:textId="77777777" w:rsidR="00273649" w:rsidRDefault="00273649" w:rsidP="00273649">
      <w:pPr>
        <w:pStyle w:val="ListParagraph"/>
      </w:pPr>
      <w:r w:rsidRPr="004D1B2D">
        <w:t>Raise awareness of specific disabilities and impact on studies</w:t>
      </w:r>
    </w:p>
    <w:p w14:paraId="0FF08235" w14:textId="4F9286A3" w:rsidR="00273649" w:rsidRPr="004D1B2D" w:rsidRDefault="00273649" w:rsidP="00273649">
      <w:pPr>
        <w:pStyle w:val="ListParagraph"/>
      </w:pPr>
      <w:r>
        <w:t>Improve communication with students and clarify points of contact</w:t>
      </w:r>
      <w:r w:rsidR="00AE65BC">
        <w:t xml:space="preserve"> in Schools</w:t>
      </w:r>
    </w:p>
    <w:p w14:paraId="18BFE51A" w14:textId="6C8BE9D8" w:rsidR="00273649" w:rsidRPr="004D1B2D" w:rsidRDefault="00273649" w:rsidP="00273649">
      <w:pPr>
        <w:pStyle w:val="ListParagraph"/>
      </w:pPr>
      <w:r w:rsidRPr="004D1B2D">
        <w:t xml:space="preserve">Clarify and simplify access to </w:t>
      </w:r>
      <w:r w:rsidR="00BC061A">
        <w:t xml:space="preserve">academic </w:t>
      </w:r>
      <w:r w:rsidRPr="004D1B2D">
        <w:t xml:space="preserve">support </w:t>
      </w:r>
      <w:r>
        <w:t>such as extensions</w:t>
      </w:r>
    </w:p>
    <w:p w14:paraId="14C4D29E" w14:textId="77777777" w:rsidR="00273649" w:rsidRDefault="00273649" w:rsidP="00273649">
      <w:pPr>
        <w:pStyle w:val="ListParagraph"/>
      </w:pPr>
      <w:r>
        <w:t>Improve accessibility of teaching materials</w:t>
      </w:r>
    </w:p>
    <w:p w14:paraId="5DD0A567" w14:textId="77777777" w:rsidR="00273649" w:rsidRPr="004D1B2D" w:rsidRDefault="00273649" w:rsidP="00273649">
      <w:pPr>
        <w:pStyle w:val="ListParagraph"/>
      </w:pPr>
      <w:r>
        <w:t>Improve access arrangements for graduation ceremonies</w:t>
      </w:r>
    </w:p>
    <w:p w14:paraId="28664E7D" w14:textId="77777777" w:rsidR="00273649" w:rsidRDefault="00273649" w:rsidP="00273649">
      <w:pPr>
        <w:pStyle w:val="ListParagraph"/>
      </w:pPr>
      <w:r w:rsidRPr="004D1B2D">
        <w:t>Increase support for student mental wellbeing</w:t>
      </w:r>
    </w:p>
    <w:p w14:paraId="451C1734" w14:textId="04387349" w:rsidR="0045429B" w:rsidRDefault="007D2707" w:rsidP="00273649">
      <w:pPr>
        <w:pStyle w:val="ListParagraph"/>
      </w:pPr>
      <w:r>
        <w:t>Provide more-in person appointments for Access Centre assessments</w:t>
      </w:r>
    </w:p>
    <w:p w14:paraId="415C717A" w14:textId="28ECC345" w:rsidR="007D2707" w:rsidRDefault="005429A2" w:rsidP="00273649">
      <w:pPr>
        <w:pStyle w:val="ListParagraph"/>
      </w:pPr>
      <w:r>
        <w:t>Improve accessibility of Disability Services’ reception</w:t>
      </w:r>
    </w:p>
    <w:p w14:paraId="4CBDD64B" w14:textId="3C1499AC" w:rsidR="005429A2" w:rsidRDefault="005429A2" w:rsidP="00273649">
      <w:pPr>
        <w:pStyle w:val="ListParagraph"/>
      </w:pPr>
      <w:r>
        <w:t>Provide additional drop-in sessions for students to ask questions</w:t>
      </w:r>
    </w:p>
    <w:p w14:paraId="2C7F3D4F" w14:textId="08E3D9C1" w:rsidR="00B829EE" w:rsidRDefault="00B829EE" w:rsidP="00273649">
      <w:pPr>
        <w:pStyle w:val="ListParagraph"/>
      </w:pPr>
      <w:r>
        <w:t xml:space="preserve">Offer training to staff on accessing </w:t>
      </w:r>
      <w:r w:rsidR="00232B06">
        <w:t xml:space="preserve">students’ </w:t>
      </w:r>
      <w:r>
        <w:t>adjustments</w:t>
      </w:r>
    </w:p>
    <w:p w14:paraId="2C0B17FB" w14:textId="1659FDA1" w:rsidR="001B49EC" w:rsidRDefault="001B49EC" w:rsidP="00273649">
      <w:pPr>
        <w:pStyle w:val="ListParagraph"/>
      </w:pPr>
      <w:r>
        <w:t>Raise awareness of SEA</w:t>
      </w:r>
      <w:r w:rsidR="00211D84">
        <w:t>t</w:t>
      </w:r>
      <w:r>
        <w:t xml:space="preserve">S </w:t>
      </w:r>
      <w:r w:rsidR="00211D84">
        <w:t xml:space="preserve">attendance management </w:t>
      </w:r>
      <w:r>
        <w:t>issues for disabled students</w:t>
      </w:r>
    </w:p>
    <w:p w14:paraId="543D6C81" w14:textId="77777777" w:rsidR="00273649" w:rsidRDefault="00273649" w:rsidP="0045429B"/>
    <w:p w14:paraId="75FF4899" w14:textId="2A3D8581" w:rsidR="00E027C1" w:rsidRDefault="00E027C1">
      <w:pPr>
        <w:spacing w:after="160" w:line="259" w:lineRule="auto"/>
        <w:rPr>
          <w:rFonts w:cstheme="minorHAnsi"/>
          <w:color w:val="000000" w:themeColor="text1"/>
        </w:rPr>
      </w:pPr>
      <w:r>
        <w:rPr>
          <w:rFonts w:cstheme="minorHAnsi"/>
          <w:color w:val="000000" w:themeColor="text1"/>
        </w:rPr>
        <w:br w:type="page"/>
      </w:r>
    </w:p>
    <w:p w14:paraId="3E382524" w14:textId="52CEF430" w:rsidR="00052322" w:rsidRPr="002407FC" w:rsidRDefault="00300F6F" w:rsidP="002407FC">
      <w:pPr>
        <w:pStyle w:val="Heading2"/>
      </w:pPr>
      <w:r>
        <w:lastRenderedPageBreak/>
        <w:t>4</w:t>
      </w:r>
      <w:r w:rsidR="00A36FD3" w:rsidRPr="002407FC">
        <w:t xml:space="preserve">. </w:t>
      </w:r>
      <w:r w:rsidR="00052322" w:rsidRPr="002407FC">
        <w:t>Service Developments</w:t>
      </w:r>
    </w:p>
    <w:p w14:paraId="49AAB6E2" w14:textId="6C4DB14A" w:rsidR="00052322" w:rsidRPr="00F92B4C" w:rsidRDefault="00052322" w:rsidP="00052322">
      <w:pPr>
        <w:rPr>
          <w:rFonts w:cstheme="minorHAnsi"/>
          <w:color w:val="000000" w:themeColor="text1"/>
        </w:rPr>
      </w:pPr>
    </w:p>
    <w:p w14:paraId="4EEF6BAF" w14:textId="68F1BCB0" w:rsidR="006B63A3" w:rsidRDefault="000033AB" w:rsidP="002407FC">
      <w:pPr>
        <w:pStyle w:val="ListParagraph"/>
      </w:pPr>
      <w:r w:rsidRPr="00554673">
        <w:t xml:space="preserve">There </w:t>
      </w:r>
      <w:r w:rsidR="00123B7C">
        <w:t xml:space="preserve">were a number of </w:t>
      </w:r>
      <w:r w:rsidRPr="00554673">
        <w:t xml:space="preserve">staff changes in our team </w:t>
      </w:r>
      <w:r w:rsidR="00123B7C">
        <w:t>this AY</w:t>
      </w:r>
      <w:r w:rsidR="001F6527">
        <w:t xml:space="preserve"> with Jackie Ritchie joining us </w:t>
      </w:r>
      <w:r w:rsidR="00BC061A">
        <w:t xml:space="preserve">in January </w:t>
      </w:r>
      <w:r w:rsidR="001F6527">
        <w:t xml:space="preserve">as a Disability Adviser on secondment from DJCAD to provided maternity cover for </w:t>
      </w:r>
      <w:r w:rsidR="00F01780" w:rsidRPr="00554673">
        <w:t>Anna Staf</w:t>
      </w:r>
      <w:r w:rsidR="00BD7E1D" w:rsidRPr="00554673">
        <w:t xml:space="preserve">ylarakis. </w:t>
      </w:r>
      <w:r w:rsidR="007E5CB7">
        <w:t>Jackie has subsequently been successfully appointed to a permanent Disability Adviser post from 1</w:t>
      </w:r>
      <w:r w:rsidR="007E5CB7" w:rsidRPr="007E5CB7">
        <w:rPr>
          <w:vertAlign w:val="superscript"/>
        </w:rPr>
        <w:t>st</w:t>
      </w:r>
      <w:r w:rsidR="007E5CB7">
        <w:t xml:space="preserve"> September 2023 following the retiral of Kerry Penman. </w:t>
      </w:r>
      <w:r w:rsidR="001F6527">
        <w:t>Darren Brown joined us as our new Administrator</w:t>
      </w:r>
      <w:r w:rsidR="007E5CB7">
        <w:t xml:space="preserve"> in October</w:t>
      </w:r>
      <w:r w:rsidR="00D618AB">
        <w:t xml:space="preserve"> (replacement </w:t>
      </w:r>
      <w:r w:rsidR="00532734">
        <w:t xml:space="preserve">for Piotr </w:t>
      </w:r>
      <w:r w:rsidR="00F07AEF">
        <w:t>Kielinski</w:t>
      </w:r>
      <w:r w:rsidR="00D618AB">
        <w:t>)</w:t>
      </w:r>
      <w:r w:rsidR="007E5CB7">
        <w:t xml:space="preserve">, Sarah Fleming joined us </w:t>
      </w:r>
      <w:r w:rsidR="008466F4">
        <w:t>in January to take up a new Disability Adviser post</w:t>
      </w:r>
      <w:r w:rsidR="00CC2B9C">
        <w:t xml:space="preserve"> and </w:t>
      </w:r>
      <w:r w:rsidR="006B63A3">
        <w:t xml:space="preserve">Rhona Payne </w:t>
      </w:r>
      <w:r w:rsidR="001053B5">
        <w:t xml:space="preserve">also </w:t>
      </w:r>
      <w:r w:rsidR="006B63A3">
        <w:t>joined us</w:t>
      </w:r>
      <w:r w:rsidR="001053B5">
        <w:t xml:space="preserve"> in January</w:t>
      </w:r>
      <w:r w:rsidR="006B63A3">
        <w:t xml:space="preserve"> as our new </w:t>
      </w:r>
      <w:r w:rsidR="00FF3A1C" w:rsidRPr="00554673">
        <w:t>Assistive Technology and Alternative Formats Officer</w:t>
      </w:r>
      <w:r w:rsidR="0094439C">
        <w:t xml:space="preserve"> (replacement post</w:t>
      </w:r>
      <w:r w:rsidR="00532734">
        <w:t xml:space="preserve"> that had been vacant for some time</w:t>
      </w:r>
      <w:r w:rsidR="0094439C">
        <w:t>)</w:t>
      </w:r>
      <w:r w:rsidRPr="00554673">
        <w:t xml:space="preserve">. </w:t>
      </w:r>
      <w:r w:rsidR="006B63A3">
        <w:t>All new</w:t>
      </w:r>
      <w:r w:rsidR="00CC2B9C">
        <w:t xml:space="preserve"> staff have settled in well to their roles.</w:t>
      </w:r>
      <w:r w:rsidR="001053B5">
        <w:t xml:space="preserve"> I will be retiring from the University on 31</w:t>
      </w:r>
      <w:r w:rsidR="001053B5" w:rsidRPr="001053B5">
        <w:rPr>
          <w:vertAlign w:val="superscript"/>
        </w:rPr>
        <w:t>st</w:t>
      </w:r>
      <w:r w:rsidR="001053B5">
        <w:t xml:space="preserve"> August 2023, after 37 years</w:t>
      </w:r>
      <w:r w:rsidR="002403CF">
        <w:t>. My successor, Andy McMahon, started on 7</w:t>
      </w:r>
      <w:r w:rsidR="002403CF" w:rsidRPr="002403CF">
        <w:rPr>
          <w:vertAlign w:val="superscript"/>
        </w:rPr>
        <w:t>th</w:t>
      </w:r>
      <w:r w:rsidR="002403CF">
        <w:t xml:space="preserve"> August allowing a period of handover before I leave.</w:t>
      </w:r>
    </w:p>
    <w:p w14:paraId="57203269" w14:textId="77777777" w:rsidR="006B63A3" w:rsidRDefault="006B63A3" w:rsidP="002403CF">
      <w:pPr>
        <w:pStyle w:val="ListParagraph"/>
        <w:numPr>
          <w:ilvl w:val="0"/>
          <w:numId w:val="0"/>
        </w:numPr>
        <w:ind w:left="644"/>
      </w:pPr>
    </w:p>
    <w:p w14:paraId="6B0ADD9C" w14:textId="6D3355E9" w:rsidR="00AA0D93" w:rsidRDefault="00AA0D93" w:rsidP="002516A0">
      <w:pPr>
        <w:pStyle w:val="ListParagraph"/>
      </w:pPr>
      <w:r>
        <w:t xml:space="preserve">Rhona Payne has liaised extensively with colleagues in CTIL, </w:t>
      </w:r>
      <w:r w:rsidR="003A22AD">
        <w:t>DTS</w:t>
      </w:r>
      <w:r>
        <w:t xml:space="preserve"> and Registry to </w:t>
      </w:r>
      <w:r w:rsidR="003A22AD">
        <w:t xml:space="preserve">improve access to assistive technology in exams </w:t>
      </w:r>
      <w:r w:rsidR="00585B30">
        <w:t xml:space="preserve">for disabled students </w:t>
      </w:r>
      <w:r w:rsidR="003A22AD">
        <w:t xml:space="preserve">and to test the accessibility of </w:t>
      </w:r>
      <w:r w:rsidR="00585B30">
        <w:t xml:space="preserve">the University’s </w:t>
      </w:r>
      <w:r w:rsidR="003A22AD">
        <w:t>assessment systems. This has helped to address some of the issue</w:t>
      </w:r>
      <w:r w:rsidR="00585B30">
        <w:t>s students have experienced in previous years. Rhona has also reviewed</w:t>
      </w:r>
      <w:r w:rsidR="00D73621">
        <w:t xml:space="preserve"> our </w:t>
      </w:r>
      <w:r w:rsidR="00711D6F">
        <w:t xml:space="preserve">assistive software </w:t>
      </w:r>
      <w:r w:rsidR="00D73621">
        <w:t>loan licence agreements and progressed renewals with suppliers, taking account of the potential impact on students of changing from one product to another</w:t>
      </w:r>
      <w:r w:rsidR="00286E0B">
        <w:t>.</w:t>
      </w:r>
    </w:p>
    <w:p w14:paraId="1AE4A72E" w14:textId="77777777" w:rsidR="00AA0D93" w:rsidRDefault="00AA0D93" w:rsidP="00585B30"/>
    <w:p w14:paraId="7ADBD06A" w14:textId="61573EA3" w:rsidR="002516A0" w:rsidRPr="00EA3D56" w:rsidRDefault="002516A0" w:rsidP="002516A0">
      <w:pPr>
        <w:pStyle w:val="ListParagraph"/>
      </w:pPr>
      <w:r w:rsidRPr="00EA3D56">
        <w:t xml:space="preserve">We </w:t>
      </w:r>
      <w:r w:rsidR="009A4B69" w:rsidRPr="00EA3D56">
        <w:t xml:space="preserve">continue to </w:t>
      </w:r>
      <w:r w:rsidRPr="00EA3D56">
        <w:t xml:space="preserve">offer confidential advice to disabled staff who contact our Service for the first time </w:t>
      </w:r>
      <w:r w:rsidR="009A4B69" w:rsidRPr="00EA3D56">
        <w:t>and Sarah Fleming is our lead Disability Adviser for this support</w:t>
      </w:r>
      <w:r w:rsidRPr="00EA3D56">
        <w:t xml:space="preserve">. </w:t>
      </w:r>
      <w:r w:rsidR="009A4B69" w:rsidRPr="00EA3D56">
        <w:t xml:space="preserve">Sarah has been working with the Disabled Staff Network to </w:t>
      </w:r>
      <w:r w:rsidR="008223DA">
        <w:t xml:space="preserve">discuss issues and </w:t>
      </w:r>
      <w:r w:rsidR="009A4B69" w:rsidRPr="00EA3D56">
        <w:t xml:space="preserve">develop </w:t>
      </w:r>
      <w:r w:rsidR="00EA3D56" w:rsidRPr="00EA3D56">
        <w:t xml:space="preserve">support </w:t>
      </w:r>
      <w:r w:rsidR="009A4B69" w:rsidRPr="00EA3D56">
        <w:t>resources for disabled staff. W</w:t>
      </w:r>
      <w:r w:rsidRPr="00EA3D56">
        <w:t xml:space="preserve">e </w:t>
      </w:r>
      <w:r w:rsidR="009A4B69" w:rsidRPr="00EA3D56">
        <w:t xml:space="preserve">also </w:t>
      </w:r>
      <w:r w:rsidRPr="00EA3D56">
        <w:t>direct staff to other sources of support in the University, including through Occupational Health, the Counselling Service and the University Health Service, as well as directly from their line manager, HR Officer and Union representative where relevant.</w:t>
      </w:r>
      <w:r w:rsidR="006F440A" w:rsidRPr="00EA3D56">
        <w:t xml:space="preserve"> Ongoing support for staff already registered with our Service continues.</w:t>
      </w:r>
    </w:p>
    <w:p w14:paraId="301B1CF0" w14:textId="77777777" w:rsidR="00776C5F" w:rsidRPr="000D069B" w:rsidRDefault="00776C5F" w:rsidP="00776C5F">
      <w:pPr>
        <w:pStyle w:val="ListParagraph"/>
        <w:numPr>
          <w:ilvl w:val="0"/>
          <w:numId w:val="0"/>
        </w:numPr>
        <w:ind w:left="644"/>
        <w:rPr>
          <w:highlight w:val="yellow"/>
        </w:rPr>
      </w:pPr>
    </w:p>
    <w:p w14:paraId="6A3E9323" w14:textId="7D78393B" w:rsidR="000033AB" w:rsidRPr="00521A98" w:rsidRDefault="008E7925" w:rsidP="002407FC">
      <w:pPr>
        <w:pStyle w:val="ListParagraph"/>
      </w:pPr>
      <w:r>
        <w:t>Claire Sutherland ensured o</w:t>
      </w:r>
      <w:r w:rsidR="000033AB" w:rsidRPr="00521A98">
        <w:t xml:space="preserve">ur transition event for students </w:t>
      </w:r>
      <w:r w:rsidR="006D5032" w:rsidRPr="00521A98">
        <w:t xml:space="preserve">with </w:t>
      </w:r>
      <w:r w:rsidR="002C5512" w:rsidRPr="00521A98">
        <w:t>a</w:t>
      </w:r>
      <w:r w:rsidR="006D5032" w:rsidRPr="00521A98">
        <w:t>uti</w:t>
      </w:r>
      <w:r w:rsidR="002C5512" w:rsidRPr="00521A98">
        <w:t>sm s</w:t>
      </w:r>
      <w:r w:rsidR="000033AB" w:rsidRPr="00521A98">
        <w:t xml:space="preserve">pectrum </w:t>
      </w:r>
      <w:r w:rsidR="002C5512" w:rsidRPr="00521A98">
        <w:t xml:space="preserve">disorders </w:t>
      </w:r>
      <w:r w:rsidR="00514246" w:rsidRPr="00521A98">
        <w:t>or</w:t>
      </w:r>
      <w:r w:rsidR="000033AB" w:rsidRPr="00521A98">
        <w:t xml:space="preserve"> </w:t>
      </w:r>
      <w:r w:rsidR="002C5512" w:rsidRPr="00521A98">
        <w:t xml:space="preserve">mental health difficulties </w:t>
      </w:r>
      <w:r w:rsidR="000033AB" w:rsidRPr="00521A98">
        <w:t xml:space="preserve">was successfully delivered in person </w:t>
      </w:r>
      <w:r w:rsidR="00270EF7">
        <w:t xml:space="preserve">again </w:t>
      </w:r>
      <w:r w:rsidR="000033AB" w:rsidRPr="00521A98">
        <w:t>this year</w:t>
      </w:r>
      <w:r w:rsidR="00521A98" w:rsidRPr="00521A98">
        <w:t xml:space="preserve"> and </w:t>
      </w:r>
      <w:r w:rsidR="00270EF7">
        <w:t xml:space="preserve">also </w:t>
      </w:r>
      <w:r>
        <w:t>arranged</w:t>
      </w:r>
      <w:r w:rsidR="00521A98" w:rsidRPr="00521A98">
        <w:t xml:space="preserve"> the opportunity to stay in residences</w:t>
      </w:r>
      <w:r w:rsidR="00270EF7">
        <w:t xml:space="preserve"> for the first time</w:t>
      </w:r>
      <w:r w:rsidR="000033AB" w:rsidRPr="00521A98">
        <w:t>.</w:t>
      </w:r>
      <w:r w:rsidR="00F92B4C" w:rsidRPr="00521A98">
        <w:t xml:space="preserve"> O</w:t>
      </w:r>
      <w:r w:rsidR="000033AB" w:rsidRPr="00521A98">
        <w:t xml:space="preserve">ur thanks to colleagues across the University who contributed to this event </w:t>
      </w:r>
      <w:r w:rsidR="00776C5F" w:rsidRPr="00521A98">
        <w:t xml:space="preserve">(see Appendix </w:t>
      </w:r>
      <w:r w:rsidR="00EA3D56" w:rsidRPr="00521A98">
        <w:t>2</w:t>
      </w:r>
      <w:r w:rsidR="00776C5F" w:rsidRPr="00521A98">
        <w:t xml:space="preserve"> for </w:t>
      </w:r>
      <w:r w:rsidR="006D5032" w:rsidRPr="00521A98">
        <w:t>further details).</w:t>
      </w:r>
    </w:p>
    <w:p w14:paraId="3D282DA8" w14:textId="77777777" w:rsidR="00E70A6E" w:rsidRPr="00826385" w:rsidRDefault="00E70A6E" w:rsidP="002407FC">
      <w:pPr>
        <w:pStyle w:val="ListParagraph"/>
        <w:numPr>
          <w:ilvl w:val="0"/>
          <w:numId w:val="0"/>
        </w:numPr>
        <w:ind w:left="644"/>
      </w:pPr>
    </w:p>
    <w:p w14:paraId="506E93C8" w14:textId="78DBBC10" w:rsidR="00E70A6E" w:rsidRDefault="00E70A6E" w:rsidP="002407FC">
      <w:pPr>
        <w:pStyle w:val="ListParagraph"/>
      </w:pPr>
      <w:r w:rsidRPr="00826385">
        <w:t>We attend</w:t>
      </w:r>
      <w:r w:rsidR="00D21D0A" w:rsidRPr="00826385">
        <w:t>ed</w:t>
      </w:r>
      <w:r w:rsidRPr="00826385">
        <w:t xml:space="preserve"> Open/Visit Days for prospective students and applicants </w:t>
      </w:r>
      <w:r w:rsidR="00FE5A6F" w:rsidRPr="00826385">
        <w:t>during AY 2</w:t>
      </w:r>
      <w:r w:rsidR="000D069B" w:rsidRPr="00826385">
        <w:t>2</w:t>
      </w:r>
      <w:r w:rsidR="00FE5A6F" w:rsidRPr="00826385">
        <w:t>/2</w:t>
      </w:r>
      <w:r w:rsidR="000D069B" w:rsidRPr="00826385">
        <w:t>3</w:t>
      </w:r>
      <w:r w:rsidR="00FE5A6F" w:rsidRPr="00826385">
        <w:t xml:space="preserve"> </w:t>
      </w:r>
      <w:r w:rsidRPr="00826385">
        <w:t xml:space="preserve">to provide information on the support available to disabled students </w:t>
      </w:r>
      <w:r w:rsidR="00FE5A6F" w:rsidRPr="00826385">
        <w:t xml:space="preserve">at Dundee University </w:t>
      </w:r>
      <w:r w:rsidRPr="00826385">
        <w:t xml:space="preserve">and </w:t>
      </w:r>
      <w:r w:rsidR="000B10F5">
        <w:t xml:space="preserve">to </w:t>
      </w:r>
      <w:r w:rsidRPr="00826385">
        <w:t>answer any questions. We also offer</w:t>
      </w:r>
      <w:r w:rsidR="00AC68B1" w:rsidRPr="00826385">
        <w:t>ed</w:t>
      </w:r>
      <w:r w:rsidRPr="00826385">
        <w:t xml:space="preserve"> two, in-person drop-in sessions during Welcome Week for new and returning students.</w:t>
      </w:r>
    </w:p>
    <w:p w14:paraId="13C6A6F0" w14:textId="77777777" w:rsidR="00E027C1" w:rsidRDefault="00E027C1" w:rsidP="00E027C1">
      <w:pPr>
        <w:pStyle w:val="ListParagraph"/>
        <w:numPr>
          <w:ilvl w:val="0"/>
          <w:numId w:val="0"/>
        </w:numPr>
        <w:ind w:left="644"/>
      </w:pPr>
    </w:p>
    <w:p w14:paraId="6BA48A35" w14:textId="051FEF50" w:rsidR="00826385" w:rsidRDefault="00826385" w:rsidP="002407FC">
      <w:pPr>
        <w:pStyle w:val="ListParagraph"/>
      </w:pPr>
      <w:r>
        <w:t xml:space="preserve">Existing </w:t>
      </w:r>
      <w:r w:rsidR="00560C43">
        <w:t xml:space="preserve">student support </w:t>
      </w:r>
      <w:r>
        <w:t xml:space="preserve">contracts/consultancy agreements have been reviewed with Procurement and </w:t>
      </w:r>
      <w:r w:rsidR="00560C43">
        <w:t>approved for a further year. A re</w:t>
      </w:r>
      <w:r w:rsidR="003430BD">
        <w:t>-</w:t>
      </w:r>
      <w:r w:rsidR="00560C43">
        <w:t xml:space="preserve">tender for our Non-Personal Medical Help Service </w:t>
      </w:r>
      <w:r w:rsidR="00F32725">
        <w:t xml:space="preserve">(currently awarded to Randstad) </w:t>
      </w:r>
      <w:r w:rsidR="00560C43">
        <w:t xml:space="preserve">will need to be progressed </w:t>
      </w:r>
      <w:r w:rsidR="00F32725">
        <w:t>by June 2024</w:t>
      </w:r>
      <w:r w:rsidR="00C40472">
        <w:t>.</w:t>
      </w:r>
    </w:p>
    <w:p w14:paraId="47DC7EC9" w14:textId="77777777" w:rsidR="006473B3" w:rsidRDefault="006473B3" w:rsidP="006473B3">
      <w:pPr>
        <w:pStyle w:val="ListParagraph"/>
        <w:numPr>
          <w:ilvl w:val="0"/>
          <w:numId w:val="0"/>
        </w:numPr>
        <w:ind w:left="644"/>
      </w:pPr>
    </w:p>
    <w:p w14:paraId="4753F080" w14:textId="7A7D3B2F" w:rsidR="00C40472" w:rsidRDefault="00C40472" w:rsidP="00EB362E">
      <w:pPr>
        <w:pStyle w:val="ListParagraph"/>
      </w:pPr>
      <w:r w:rsidRPr="000715F0">
        <w:t xml:space="preserve">The accuracy of data for the number of students disclosing specific disabilities has, unfortunately, been affected by the change in the HESA disability coding that was introduced in August 2022 that removed the multiple disabilities category. This means that it is not </w:t>
      </w:r>
      <w:r>
        <w:t xml:space="preserve">currently </w:t>
      </w:r>
      <w:r w:rsidRPr="000715F0">
        <w:t>possible to code students who disclose multiple disabilities to the Disability Services</w:t>
      </w:r>
      <w:r>
        <w:t>’</w:t>
      </w:r>
      <w:r w:rsidRPr="000715F0">
        <w:t xml:space="preserve"> team and their disability category on </w:t>
      </w:r>
      <w:r>
        <w:t>SITS/</w:t>
      </w:r>
      <w:r w:rsidRPr="000715F0">
        <w:t>eVision is blank</w:t>
      </w:r>
      <w:r w:rsidR="0055327F">
        <w:t xml:space="preserve"> unless just one category of disability is selected</w:t>
      </w:r>
      <w:r w:rsidRPr="000715F0">
        <w:t>.</w:t>
      </w:r>
      <w:r>
        <w:t xml:space="preserve"> </w:t>
      </w:r>
      <w:r w:rsidRPr="000715F0">
        <w:t xml:space="preserve">An </w:t>
      </w:r>
      <w:r w:rsidRPr="00B63F76">
        <w:t>enhancement to eVision to address this issue was raised at the time and is currently being progressed</w:t>
      </w:r>
      <w:r w:rsidR="00FA6603">
        <w:t xml:space="preserve"> with support from </w:t>
      </w:r>
      <w:r w:rsidR="00797D01">
        <w:t>D</w:t>
      </w:r>
      <w:r w:rsidR="00FA6603">
        <w:t>T</w:t>
      </w:r>
      <w:r w:rsidR="00797D01">
        <w:t>S</w:t>
      </w:r>
      <w:r w:rsidR="00FA6603">
        <w:t xml:space="preserve"> and strategic planning.</w:t>
      </w:r>
    </w:p>
    <w:p w14:paraId="62CE295D" w14:textId="23D7B05D" w:rsidR="00E027C1" w:rsidRDefault="00E027C1">
      <w:pPr>
        <w:spacing w:after="160" w:line="259" w:lineRule="auto"/>
        <w:rPr>
          <w:rFonts w:eastAsia="Times New Roman" w:cs="Times New Roman"/>
          <w:szCs w:val="24"/>
          <w:lang w:eastAsia="en-GB"/>
        </w:rPr>
      </w:pPr>
      <w:r>
        <w:br w:type="page"/>
      </w:r>
    </w:p>
    <w:p w14:paraId="5859960C" w14:textId="49E97172" w:rsidR="00533654" w:rsidRDefault="00533654" w:rsidP="00533654">
      <w:pPr>
        <w:pStyle w:val="ListParagraph"/>
      </w:pPr>
      <w:r w:rsidRPr="00813C9D">
        <w:lastRenderedPageBreak/>
        <w:t>An additional SITS/eVision enhancement is also being progressed to improve access to exam adjustments for Registry, CTIL and Schools.</w:t>
      </w:r>
      <w:r w:rsidR="00683C33">
        <w:t xml:space="preserve"> Further enhancements are </w:t>
      </w:r>
      <w:r w:rsidR="00104BBC">
        <w:t>being considered</w:t>
      </w:r>
      <w:r w:rsidR="00683C33">
        <w:t xml:space="preserve"> to enable greater access for students </w:t>
      </w:r>
      <w:r w:rsidR="00104BBC">
        <w:t>to details of their support arrangements.</w:t>
      </w:r>
    </w:p>
    <w:p w14:paraId="380B4F4A" w14:textId="77777777" w:rsidR="00813C9D" w:rsidRDefault="00813C9D" w:rsidP="00813C9D">
      <w:pPr>
        <w:pStyle w:val="ListParagraph"/>
        <w:numPr>
          <w:ilvl w:val="0"/>
          <w:numId w:val="0"/>
        </w:numPr>
        <w:ind w:left="644"/>
      </w:pPr>
    </w:p>
    <w:p w14:paraId="42B42E2B" w14:textId="1F5C937A" w:rsidR="00563DDB" w:rsidRDefault="0000546A" w:rsidP="00335D0E">
      <w:pPr>
        <w:pStyle w:val="ListParagraph"/>
      </w:pPr>
      <w:r w:rsidRPr="00AE1239">
        <w:rPr>
          <w:rFonts w:ascii="Calibri" w:hAnsi="Calibri"/>
          <w:color w:val="000000" w:themeColor="text1"/>
        </w:rPr>
        <w:t xml:space="preserve">An additional question was included in </w:t>
      </w:r>
      <w:r w:rsidR="00270EF7" w:rsidRPr="00AE1239">
        <w:rPr>
          <w:rFonts w:ascii="Calibri" w:hAnsi="Calibri"/>
          <w:color w:val="000000" w:themeColor="text1"/>
        </w:rPr>
        <w:t xml:space="preserve">our student feedback </w:t>
      </w:r>
      <w:r w:rsidRPr="00AE1239">
        <w:rPr>
          <w:rFonts w:ascii="Calibri" w:hAnsi="Calibri"/>
          <w:color w:val="000000" w:themeColor="text1"/>
        </w:rPr>
        <w:t>survey this year to assess the impact of the move to hybrid working on student appointment arrangements</w:t>
      </w:r>
      <w:r w:rsidR="00802E29">
        <w:rPr>
          <w:rFonts w:ascii="Calibri" w:hAnsi="Calibri"/>
          <w:color w:val="000000" w:themeColor="text1"/>
        </w:rPr>
        <w:t>.</w:t>
      </w:r>
      <w:r w:rsidRPr="00AE1239">
        <w:rPr>
          <w:rFonts w:ascii="Calibri" w:hAnsi="Calibri"/>
          <w:color w:val="000000" w:themeColor="text1"/>
        </w:rPr>
        <w:t xml:space="preserve"> </w:t>
      </w:r>
      <w:r w:rsidR="00F63A06" w:rsidRPr="00270EF7">
        <w:t>The results indicated that there is no clear preference for meeting in person or remotely with a Disability Adviser and suggest that the flexibility to choose meeting arrangements should continue to be offered</w:t>
      </w:r>
      <w:r w:rsidR="00104BBC">
        <w:t xml:space="preserve"> to students </w:t>
      </w:r>
      <w:r w:rsidR="0063230E">
        <w:t>seeking advice or support from</w:t>
      </w:r>
      <w:r w:rsidR="00104BBC">
        <w:t xml:space="preserve"> Disability Services</w:t>
      </w:r>
      <w:r w:rsidR="00F63A06" w:rsidRPr="00270EF7">
        <w:t xml:space="preserve">. </w:t>
      </w:r>
    </w:p>
    <w:p w14:paraId="7ABD2C89" w14:textId="77777777" w:rsidR="000216A3" w:rsidRDefault="000216A3" w:rsidP="000216A3"/>
    <w:p w14:paraId="36396A85" w14:textId="77777777" w:rsidR="000216A3" w:rsidRDefault="000216A3" w:rsidP="000216A3">
      <w:pPr>
        <w:rPr>
          <w:highlight w:val="yellow"/>
        </w:rPr>
      </w:pPr>
    </w:p>
    <w:p w14:paraId="53B83028" w14:textId="77777777" w:rsidR="000216A3" w:rsidRPr="00C722DC" w:rsidRDefault="000216A3" w:rsidP="000216A3">
      <w:pPr>
        <w:pStyle w:val="Heading2"/>
      </w:pPr>
      <w:r w:rsidRPr="00C722DC">
        <w:t>Staff Development and Delivery of Training</w:t>
      </w:r>
    </w:p>
    <w:p w14:paraId="42ACC638" w14:textId="6FD5BC69" w:rsidR="000216A3" w:rsidRPr="00802E29" w:rsidRDefault="000976C6" w:rsidP="000216A3">
      <w:r>
        <w:t>S</w:t>
      </w:r>
      <w:r w:rsidR="000216A3" w:rsidRPr="00802E29">
        <w:t xml:space="preserve">taff development </w:t>
      </w:r>
      <w:r w:rsidR="00CA46BC">
        <w:t>activities</w:t>
      </w:r>
      <w:r w:rsidR="000216A3" w:rsidRPr="00802E29">
        <w:t xml:space="preserve"> </w:t>
      </w:r>
      <w:r>
        <w:t>completed by Disability Services</w:t>
      </w:r>
      <w:r w:rsidR="003747E7">
        <w:t>’</w:t>
      </w:r>
      <w:r>
        <w:t xml:space="preserve"> staff</w:t>
      </w:r>
      <w:r w:rsidR="00CA46BC">
        <w:t xml:space="preserve"> </w:t>
      </w:r>
      <w:r w:rsidR="00D07B95">
        <w:t xml:space="preserve">this AY </w:t>
      </w:r>
      <w:r w:rsidR="00CA46BC">
        <w:t>includ</w:t>
      </w:r>
      <w:r>
        <w:t>ed</w:t>
      </w:r>
      <w:r w:rsidR="000216A3" w:rsidRPr="00802E29">
        <w:t>:</w:t>
      </w:r>
    </w:p>
    <w:p w14:paraId="793D3805" w14:textId="77777777" w:rsidR="000216A3" w:rsidRDefault="000216A3" w:rsidP="000216A3"/>
    <w:p w14:paraId="2E5244A3" w14:textId="0FAFC8FB" w:rsidR="00CA46BC" w:rsidRDefault="00CA46BC" w:rsidP="00011845">
      <w:pPr>
        <w:pStyle w:val="ListParagraph"/>
        <w:numPr>
          <w:ilvl w:val="0"/>
          <w:numId w:val="36"/>
        </w:numPr>
      </w:pPr>
      <w:r>
        <w:t xml:space="preserve">Mandatory EDI, </w:t>
      </w:r>
      <w:r w:rsidR="00C95C5B">
        <w:t>ISAT and UCAS embargo</w:t>
      </w:r>
      <w:r w:rsidR="00651AEB">
        <w:t xml:space="preserve"> training</w:t>
      </w:r>
    </w:p>
    <w:p w14:paraId="1A1A0A6F" w14:textId="57A8EB26" w:rsidR="007013DA" w:rsidRDefault="007013DA" w:rsidP="00011845">
      <w:pPr>
        <w:pStyle w:val="ListParagraph"/>
        <w:numPr>
          <w:ilvl w:val="0"/>
          <w:numId w:val="36"/>
        </w:numPr>
      </w:pPr>
      <w:r>
        <w:t xml:space="preserve">BSL </w:t>
      </w:r>
      <w:r w:rsidR="00341245">
        <w:t>L</w:t>
      </w:r>
      <w:r>
        <w:t>evel 1 certificate</w:t>
      </w:r>
    </w:p>
    <w:p w14:paraId="7282923C" w14:textId="323CDBA5" w:rsidR="00651AEB" w:rsidRDefault="00341245" w:rsidP="00011845">
      <w:pPr>
        <w:pStyle w:val="ListParagraph"/>
        <w:numPr>
          <w:ilvl w:val="0"/>
          <w:numId w:val="36"/>
        </w:numPr>
      </w:pPr>
      <w:r w:rsidRPr="007249C0">
        <w:t>Understanding Autism</w:t>
      </w:r>
      <w:r>
        <w:t xml:space="preserve"> </w:t>
      </w:r>
      <w:r w:rsidR="00651AEB" w:rsidRPr="007249C0">
        <w:t xml:space="preserve">Level 3 </w:t>
      </w:r>
      <w:r>
        <w:t>c</w:t>
      </w:r>
      <w:r w:rsidR="00651AEB" w:rsidRPr="007249C0">
        <w:t>ertificate</w:t>
      </w:r>
    </w:p>
    <w:p w14:paraId="34A6A737" w14:textId="7869A718" w:rsidR="0028709E" w:rsidRDefault="0028709E" w:rsidP="00011845">
      <w:pPr>
        <w:pStyle w:val="ListParagraph"/>
        <w:numPr>
          <w:ilvl w:val="0"/>
          <w:numId w:val="36"/>
        </w:numPr>
      </w:pPr>
      <w:r>
        <w:t>Supporting Students and Staff with Autism</w:t>
      </w:r>
    </w:p>
    <w:p w14:paraId="4DCD7669" w14:textId="5E447614" w:rsidR="001A734C" w:rsidRDefault="001A734C" w:rsidP="00011845">
      <w:pPr>
        <w:pStyle w:val="ListParagraph"/>
        <w:numPr>
          <w:ilvl w:val="0"/>
          <w:numId w:val="36"/>
        </w:numPr>
      </w:pPr>
      <w:r>
        <w:t>Supporting Students and Staff with Mental Health Difficulties</w:t>
      </w:r>
    </w:p>
    <w:p w14:paraId="245FB6C2" w14:textId="5C4E58C8" w:rsidR="001A734C" w:rsidRDefault="001A734C" w:rsidP="00011845">
      <w:pPr>
        <w:pStyle w:val="ListParagraph"/>
        <w:numPr>
          <w:ilvl w:val="0"/>
          <w:numId w:val="36"/>
        </w:numPr>
      </w:pPr>
      <w:r>
        <w:t>ASSIST and SafeTalk</w:t>
      </w:r>
      <w:r w:rsidR="003747E7">
        <w:t xml:space="preserve"> training</w:t>
      </w:r>
    </w:p>
    <w:p w14:paraId="2C3DB328" w14:textId="2DB3523A" w:rsidR="001A734C" w:rsidRDefault="001A734C" w:rsidP="00011845">
      <w:pPr>
        <w:pStyle w:val="ListParagraph"/>
        <w:numPr>
          <w:ilvl w:val="0"/>
          <w:numId w:val="36"/>
        </w:numPr>
      </w:pPr>
      <w:r w:rsidRPr="007249C0">
        <w:t>Living with ADHD</w:t>
      </w:r>
      <w:r w:rsidR="00411B65">
        <w:t xml:space="preserve"> (</w:t>
      </w:r>
      <w:r w:rsidR="00411B65" w:rsidRPr="007249C0">
        <w:t>NADP Webinar</w:t>
      </w:r>
      <w:r w:rsidR="00411B65">
        <w:t>)</w:t>
      </w:r>
    </w:p>
    <w:p w14:paraId="64062441" w14:textId="7ED57F3F" w:rsidR="00C95C5B" w:rsidRDefault="00C95C5B" w:rsidP="00011845">
      <w:pPr>
        <w:pStyle w:val="ListParagraph"/>
        <w:numPr>
          <w:ilvl w:val="0"/>
          <w:numId w:val="36"/>
        </w:numPr>
      </w:pPr>
      <w:r>
        <w:t>Gender based violence</w:t>
      </w:r>
    </w:p>
    <w:p w14:paraId="31CE89F8" w14:textId="34ED0E26" w:rsidR="007013DA" w:rsidRDefault="007013DA" w:rsidP="00011845">
      <w:pPr>
        <w:pStyle w:val="ListParagraph"/>
        <w:numPr>
          <w:ilvl w:val="0"/>
          <w:numId w:val="36"/>
        </w:numPr>
      </w:pPr>
      <w:r>
        <w:t xml:space="preserve">Complaints </w:t>
      </w:r>
      <w:r w:rsidR="00651AEB">
        <w:t>handling</w:t>
      </w:r>
    </w:p>
    <w:p w14:paraId="3F54F6C1" w14:textId="101F88FD" w:rsidR="007013DA" w:rsidRDefault="00651AEB" w:rsidP="00011845">
      <w:pPr>
        <w:pStyle w:val="ListParagraph"/>
        <w:numPr>
          <w:ilvl w:val="0"/>
          <w:numId w:val="36"/>
        </w:numPr>
      </w:pPr>
      <w:r>
        <w:t>Data protection</w:t>
      </w:r>
    </w:p>
    <w:p w14:paraId="4FA04101" w14:textId="77777777" w:rsidR="00651AEB" w:rsidRDefault="00651AEB" w:rsidP="00011845">
      <w:pPr>
        <w:pStyle w:val="ListParagraph"/>
        <w:numPr>
          <w:ilvl w:val="0"/>
          <w:numId w:val="36"/>
        </w:numPr>
      </w:pPr>
      <w:r>
        <w:t>Vision Aid training</w:t>
      </w:r>
    </w:p>
    <w:p w14:paraId="51EA91F6" w14:textId="77777777" w:rsidR="00651AEB" w:rsidRDefault="00651AEB" w:rsidP="00011845">
      <w:pPr>
        <w:pStyle w:val="ListParagraph"/>
        <w:numPr>
          <w:ilvl w:val="0"/>
          <w:numId w:val="36"/>
        </w:numPr>
      </w:pPr>
      <w:r>
        <w:t>iHear training</w:t>
      </w:r>
    </w:p>
    <w:p w14:paraId="2EEE78F6" w14:textId="77777777" w:rsidR="00651AEB" w:rsidRDefault="00651AEB" w:rsidP="00011845">
      <w:pPr>
        <w:pStyle w:val="ListParagraph"/>
        <w:numPr>
          <w:ilvl w:val="0"/>
          <w:numId w:val="36"/>
        </w:numPr>
      </w:pPr>
      <w:r>
        <w:t>OrCam and scanning pen training</w:t>
      </w:r>
    </w:p>
    <w:p w14:paraId="43DEAA9D" w14:textId="028A3F67" w:rsidR="00505F9B" w:rsidRDefault="00505F9B" w:rsidP="00011845">
      <w:pPr>
        <w:pStyle w:val="ListParagraph"/>
        <w:numPr>
          <w:ilvl w:val="0"/>
          <w:numId w:val="36"/>
        </w:numPr>
      </w:pPr>
      <w:r>
        <w:t>iDiversity AT workshop event</w:t>
      </w:r>
    </w:p>
    <w:p w14:paraId="0BAB1FFD" w14:textId="3EF6E5C8" w:rsidR="00411B65" w:rsidRDefault="00411B65" w:rsidP="00011845">
      <w:pPr>
        <w:pStyle w:val="ListParagraph"/>
        <w:numPr>
          <w:ilvl w:val="0"/>
          <w:numId w:val="36"/>
        </w:numPr>
      </w:pPr>
      <w:r>
        <w:t>TechEdology AT Brunch</w:t>
      </w:r>
    </w:p>
    <w:p w14:paraId="4874B7A1" w14:textId="11CF7991" w:rsidR="00011845" w:rsidRDefault="00011845" w:rsidP="00011845">
      <w:pPr>
        <w:pStyle w:val="ListParagraph"/>
        <w:numPr>
          <w:ilvl w:val="0"/>
          <w:numId w:val="36"/>
        </w:numPr>
      </w:pPr>
      <w:r>
        <w:t>Webinars on Ayoa, Booost, Jamworks, Dragon and Present Pal</w:t>
      </w:r>
      <w:r w:rsidR="00D07B95">
        <w:t xml:space="preserve"> software</w:t>
      </w:r>
    </w:p>
    <w:p w14:paraId="2C1ADEE0" w14:textId="77777777" w:rsidR="007249C0" w:rsidRPr="007249C0" w:rsidRDefault="007249C0" w:rsidP="00011845">
      <w:pPr>
        <w:pStyle w:val="ListParagraph"/>
        <w:numPr>
          <w:ilvl w:val="0"/>
          <w:numId w:val="36"/>
        </w:numPr>
      </w:pPr>
      <w:r w:rsidRPr="007249C0">
        <w:t>TalkType software training</w:t>
      </w:r>
    </w:p>
    <w:p w14:paraId="1DE50DEB" w14:textId="77777777" w:rsidR="007249C0" w:rsidRDefault="007249C0" w:rsidP="00011845">
      <w:pPr>
        <w:pStyle w:val="ListParagraph"/>
        <w:numPr>
          <w:ilvl w:val="0"/>
          <w:numId w:val="36"/>
        </w:numPr>
      </w:pPr>
      <w:r w:rsidRPr="007249C0">
        <w:t>Glean notetaking software training</w:t>
      </w:r>
    </w:p>
    <w:p w14:paraId="1CEA0264" w14:textId="586A7006" w:rsidR="00011845" w:rsidRDefault="00011845" w:rsidP="00011845">
      <w:pPr>
        <w:pStyle w:val="ListParagraph"/>
        <w:numPr>
          <w:ilvl w:val="0"/>
          <w:numId w:val="36"/>
        </w:numPr>
      </w:pPr>
      <w:r>
        <w:t>Creating Accessible Web Content</w:t>
      </w:r>
    </w:p>
    <w:p w14:paraId="67FA9A70" w14:textId="77777777" w:rsidR="00D07B95" w:rsidRDefault="00011845" w:rsidP="007249C0">
      <w:pPr>
        <w:pStyle w:val="ListParagraph"/>
        <w:numPr>
          <w:ilvl w:val="0"/>
          <w:numId w:val="36"/>
        </w:numPr>
      </w:pPr>
      <w:r>
        <w:t>Creating Accessible PDFs</w:t>
      </w:r>
    </w:p>
    <w:p w14:paraId="5CD266B0" w14:textId="56D93B09" w:rsidR="000D3F8E" w:rsidRDefault="000D3F8E" w:rsidP="007249C0">
      <w:pPr>
        <w:pStyle w:val="ListParagraph"/>
        <w:numPr>
          <w:ilvl w:val="0"/>
          <w:numId w:val="36"/>
        </w:numPr>
      </w:pPr>
      <w:r>
        <w:t xml:space="preserve">Portable </w:t>
      </w:r>
      <w:r w:rsidR="00F9356E">
        <w:t>firefighting</w:t>
      </w:r>
      <w:r>
        <w:t xml:space="preserve"> training</w:t>
      </w:r>
    </w:p>
    <w:p w14:paraId="289CABF8" w14:textId="77777777" w:rsidR="000D3F8E" w:rsidRPr="007249C0" w:rsidRDefault="000D3F8E" w:rsidP="007249C0"/>
    <w:p w14:paraId="4E8A2CAA" w14:textId="1602BB41" w:rsidR="00A726D0" w:rsidRPr="00802E29" w:rsidRDefault="00A726D0" w:rsidP="00A726D0">
      <w:r w:rsidRPr="00802E29">
        <w:t xml:space="preserve">The Disability Services’ team </w:t>
      </w:r>
      <w:r>
        <w:t xml:space="preserve">also delivered training </w:t>
      </w:r>
      <w:r w:rsidR="00AE23EB">
        <w:t xml:space="preserve">to students/staff </w:t>
      </w:r>
      <w:r w:rsidRPr="00802E29">
        <w:t>this AY</w:t>
      </w:r>
      <w:r>
        <w:t>, including</w:t>
      </w:r>
      <w:r w:rsidRPr="00802E29">
        <w:t>:</w:t>
      </w:r>
    </w:p>
    <w:p w14:paraId="3462D4CB" w14:textId="77777777" w:rsidR="00A726D0" w:rsidRPr="00A726D0" w:rsidRDefault="00A726D0" w:rsidP="000216A3"/>
    <w:p w14:paraId="61780A0A" w14:textId="77777777" w:rsidR="000216A3" w:rsidRDefault="000216A3" w:rsidP="00E027C1">
      <w:pPr>
        <w:pStyle w:val="ListParagraph"/>
        <w:numPr>
          <w:ilvl w:val="0"/>
          <w:numId w:val="37"/>
        </w:numPr>
      </w:pPr>
      <w:r w:rsidRPr="00A726D0">
        <w:t xml:space="preserve">Student Ambassadors – disability awareness training </w:t>
      </w:r>
    </w:p>
    <w:p w14:paraId="6AB87A57" w14:textId="17501F6F" w:rsidR="00E6210E" w:rsidRPr="00A726D0" w:rsidRDefault="00E6210E" w:rsidP="00E027C1">
      <w:pPr>
        <w:pStyle w:val="ListParagraph"/>
        <w:numPr>
          <w:ilvl w:val="0"/>
          <w:numId w:val="37"/>
        </w:numPr>
      </w:pPr>
      <w:r>
        <w:t xml:space="preserve">Summer School </w:t>
      </w:r>
      <w:r w:rsidR="00837B60">
        <w:t xml:space="preserve">students </w:t>
      </w:r>
      <w:r>
        <w:t>– introduction to Disability Services</w:t>
      </w:r>
    </w:p>
    <w:p w14:paraId="00589876" w14:textId="2E7251D6" w:rsidR="00A726D0" w:rsidRDefault="00A726D0" w:rsidP="00E027C1">
      <w:pPr>
        <w:pStyle w:val="ListParagraph"/>
        <w:numPr>
          <w:ilvl w:val="0"/>
          <w:numId w:val="37"/>
        </w:numPr>
      </w:pPr>
      <w:r w:rsidRPr="00A726D0">
        <w:t>Disability Support Officers – disability awareness training</w:t>
      </w:r>
    </w:p>
    <w:p w14:paraId="79FDCE26" w14:textId="4F4BBEBF" w:rsidR="00394FB4" w:rsidRDefault="00394FB4" w:rsidP="00E027C1">
      <w:pPr>
        <w:pStyle w:val="ListParagraph"/>
        <w:numPr>
          <w:ilvl w:val="0"/>
          <w:numId w:val="37"/>
        </w:numPr>
      </w:pPr>
      <w:r w:rsidRPr="00A726D0">
        <w:t xml:space="preserve">Disability Support Officers – </w:t>
      </w:r>
      <w:r>
        <w:t>overview of assistive technology to support learning</w:t>
      </w:r>
      <w:r w:rsidR="005D6046">
        <w:t>/work</w:t>
      </w:r>
    </w:p>
    <w:p w14:paraId="6F69DA61" w14:textId="723D88FA" w:rsidR="00A726D0" w:rsidRDefault="00B4447A" w:rsidP="00E027C1">
      <w:pPr>
        <w:pStyle w:val="ListParagraph"/>
        <w:numPr>
          <w:ilvl w:val="0"/>
          <w:numId w:val="37"/>
        </w:numPr>
      </w:pPr>
      <w:r w:rsidRPr="00B4447A">
        <w:t>OPD (available to all staff) – disability awareness training</w:t>
      </w:r>
      <w:r w:rsidR="00A3198E">
        <w:t>, mental health first aid training</w:t>
      </w:r>
    </w:p>
    <w:p w14:paraId="631C4763" w14:textId="587BD784" w:rsidR="005D6046" w:rsidRDefault="005D6046" w:rsidP="00E027C1">
      <w:pPr>
        <w:pStyle w:val="ListParagraph"/>
        <w:numPr>
          <w:ilvl w:val="0"/>
          <w:numId w:val="37"/>
        </w:numPr>
      </w:pPr>
      <w:r>
        <w:t>PGDE course st</w:t>
      </w:r>
      <w:r w:rsidR="00837B60">
        <w:t>udents</w:t>
      </w:r>
      <w:r>
        <w:t xml:space="preserve"> - introduction to Disability Services (</w:t>
      </w:r>
      <w:r w:rsidR="00AE23EB">
        <w:t>August</w:t>
      </w:r>
      <w:r w:rsidR="00781437">
        <w:t xml:space="preserve"> </w:t>
      </w:r>
      <w:r>
        <w:t>23)</w:t>
      </w:r>
    </w:p>
    <w:p w14:paraId="5FC4D9FC" w14:textId="06761F80" w:rsidR="00F21EB5" w:rsidRDefault="004C307F" w:rsidP="00E027C1">
      <w:pPr>
        <w:pStyle w:val="ListParagraph"/>
        <w:numPr>
          <w:ilvl w:val="0"/>
          <w:numId w:val="37"/>
        </w:numPr>
      </w:pPr>
      <w:r>
        <w:t>Health Sciences staff - introduction to Disability Services (Sep</w:t>
      </w:r>
      <w:r w:rsidR="00AE23EB">
        <w:t>tember</w:t>
      </w:r>
      <w:r w:rsidR="00781437">
        <w:t xml:space="preserve"> </w:t>
      </w:r>
      <w:r>
        <w:t>23)</w:t>
      </w:r>
    </w:p>
    <w:p w14:paraId="199593FE" w14:textId="77777777" w:rsidR="00AE23EB" w:rsidRDefault="00AE23EB" w:rsidP="004C307F"/>
    <w:p w14:paraId="3A5B0432" w14:textId="51924015" w:rsidR="00AE23EB" w:rsidRDefault="00D172C6" w:rsidP="004C307F">
      <w:r>
        <w:t xml:space="preserve">It is hoped that the appointment of an additional 1FTE Disability Adviser </w:t>
      </w:r>
      <w:r w:rsidR="00A3198E">
        <w:t xml:space="preserve">next AY </w:t>
      </w:r>
      <w:r>
        <w:t>will enable the team to increase our involvement in the delivery of disability-related training</w:t>
      </w:r>
      <w:r w:rsidR="00D11DAA">
        <w:t xml:space="preserve"> for staff and students</w:t>
      </w:r>
      <w:r w:rsidR="00A3198E">
        <w:t>.</w:t>
      </w:r>
    </w:p>
    <w:p w14:paraId="2B83E000" w14:textId="28EE79D6" w:rsidR="001B14E2" w:rsidRDefault="0000546A" w:rsidP="004C307F">
      <w:pPr>
        <w:rPr>
          <w:highlight w:val="yellow"/>
        </w:rPr>
      </w:pPr>
      <w:r>
        <w:rPr>
          <w:highlight w:val="yellow"/>
        </w:rPr>
        <w:br w:type="page"/>
      </w:r>
    </w:p>
    <w:p w14:paraId="6ADC1CAD" w14:textId="76EBBA2E" w:rsidR="00932520" w:rsidRPr="002407FC" w:rsidRDefault="00932520" w:rsidP="002407FC">
      <w:pPr>
        <w:pStyle w:val="Heading1"/>
      </w:pPr>
      <w:bookmarkStart w:id="0" w:name="_Hlk45465341"/>
      <w:bookmarkEnd w:id="0"/>
      <w:r w:rsidRPr="00532543">
        <w:lastRenderedPageBreak/>
        <w:t xml:space="preserve">Appendix </w:t>
      </w:r>
      <w:r w:rsidR="00532543" w:rsidRPr="00532543">
        <w:t>1</w:t>
      </w:r>
    </w:p>
    <w:p w14:paraId="02214F1F" w14:textId="5469B8E8" w:rsidR="00D322D7" w:rsidRPr="002407FC" w:rsidRDefault="00D322D7" w:rsidP="002407FC">
      <w:pPr>
        <w:pStyle w:val="Heading1"/>
      </w:pPr>
      <w:bookmarkStart w:id="1" w:name="_Hlk80264583"/>
      <w:r w:rsidRPr="002407FC">
        <w:t>Disability Services - Summary of Student Feedback – AY</w:t>
      </w:r>
      <w:r w:rsidR="001E0DFB" w:rsidRPr="002407FC">
        <w:t xml:space="preserve"> </w:t>
      </w:r>
      <w:r w:rsidRPr="002407FC">
        <w:t>2</w:t>
      </w:r>
      <w:r w:rsidR="00DD7518">
        <w:t>2</w:t>
      </w:r>
      <w:r w:rsidRPr="002407FC">
        <w:t>/2</w:t>
      </w:r>
      <w:r w:rsidR="00DD7518">
        <w:t>3</w:t>
      </w:r>
    </w:p>
    <w:bookmarkEnd w:id="1"/>
    <w:p w14:paraId="1B694B90" w14:textId="77777777" w:rsidR="00E94959" w:rsidRPr="004D1B2D" w:rsidRDefault="00E94959" w:rsidP="00E94959">
      <w:pPr>
        <w:pBdr>
          <w:top w:val="single" w:sz="24" w:space="0" w:color="4F81BD"/>
          <w:left w:val="single" w:sz="24" w:space="0" w:color="4F81BD"/>
          <w:bottom w:val="single" w:sz="24" w:space="0" w:color="4F81BD"/>
          <w:right w:val="single" w:sz="24" w:space="0" w:color="4F81BD"/>
        </w:pBdr>
        <w:shd w:val="clear" w:color="auto" w:fill="4F81BD"/>
        <w:outlineLvl w:val="0"/>
        <w:rPr>
          <w:rFonts w:ascii="Calibri" w:eastAsia="Times New Roman" w:hAnsi="Calibri" w:cs="Times New Roman"/>
          <w:caps/>
          <w:color w:val="000000" w:themeColor="text1"/>
          <w:spacing w:val="15"/>
          <w:sz w:val="24"/>
        </w:rPr>
      </w:pPr>
      <w:r w:rsidRPr="004D1B2D">
        <w:rPr>
          <w:rFonts w:ascii="Calibri" w:eastAsia="Times New Roman" w:hAnsi="Calibri" w:cs="Times New Roman"/>
          <w:caps/>
          <w:color w:val="000000" w:themeColor="text1"/>
          <w:spacing w:val="15"/>
          <w:sz w:val="24"/>
        </w:rPr>
        <w:t>1. Overview</w:t>
      </w:r>
    </w:p>
    <w:p w14:paraId="31849B52" w14:textId="77777777" w:rsidR="00E94959" w:rsidRDefault="00E94959" w:rsidP="00E94959">
      <w:pPr>
        <w:rPr>
          <w:rFonts w:ascii="Calibri" w:eastAsia="Times New Roman" w:hAnsi="Calibri" w:cs="Times New Roman"/>
          <w:color w:val="000000" w:themeColor="text1"/>
        </w:rPr>
      </w:pPr>
    </w:p>
    <w:p w14:paraId="1878D985" w14:textId="77777777" w:rsidR="00E94959" w:rsidRPr="00D52854" w:rsidRDefault="00E94959" w:rsidP="00E94959">
      <w:pPr>
        <w:rPr>
          <w:rFonts w:ascii="Calibri" w:eastAsia="Times New Roman" w:hAnsi="Calibri" w:cs="Times New Roman"/>
          <w:bCs/>
          <w:color w:val="000000" w:themeColor="text1"/>
        </w:rPr>
      </w:pPr>
      <w:r w:rsidRPr="00D52854">
        <w:rPr>
          <w:rFonts w:ascii="Calibri" w:eastAsia="Times New Roman" w:hAnsi="Calibri" w:cs="Times New Roman"/>
          <w:bCs/>
          <w:color w:val="000000" w:themeColor="text1"/>
        </w:rPr>
        <w:t>All students who were registered</w:t>
      </w:r>
      <w:r>
        <w:rPr>
          <w:rFonts w:ascii="Calibri" w:eastAsia="Times New Roman" w:hAnsi="Calibri" w:cs="Times New Roman"/>
          <w:bCs/>
          <w:color w:val="000000" w:themeColor="text1"/>
        </w:rPr>
        <w:t xml:space="preserve"> with or </w:t>
      </w:r>
      <w:r w:rsidRPr="00D52854">
        <w:rPr>
          <w:rFonts w:ascii="Calibri" w:eastAsia="Times New Roman" w:hAnsi="Calibri" w:cs="Times New Roman"/>
          <w:bCs/>
          <w:color w:val="000000" w:themeColor="text1"/>
        </w:rPr>
        <w:t xml:space="preserve">contacted Disability Services during AY 22/23 (over 2900 students) were invited to complete an anonymous online survey (via the JISC Online Survey service) to provide feedback on Disability Services as part of our annual feedback and planning. </w:t>
      </w:r>
    </w:p>
    <w:p w14:paraId="6F3D851A" w14:textId="77777777" w:rsidR="00E94959" w:rsidRPr="00D52854" w:rsidRDefault="00E94959" w:rsidP="00E94959">
      <w:pPr>
        <w:rPr>
          <w:rFonts w:ascii="Calibri" w:eastAsia="Times New Roman" w:hAnsi="Calibri" w:cs="Times New Roman"/>
          <w:bCs/>
          <w:color w:val="000000" w:themeColor="text1"/>
        </w:rPr>
      </w:pPr>
    </w:p>
    <w:p w14:paraId="262822B8" w14:textId="77777777" w:rsidR="00E94959" w:rsidRPr="00D52854" w:rsidRDefault="00E94959" w:rsidP="00E94959">
      <w:pPr>
        <w:rPr>
          <w:rFonts w:ascii="Calibri" w:eastAsia="Times New Roman" w:hAnsi="Calibri" w:cs="Times New Roman"/>
          <w:bCs/>
          <w:color w:val="000000" w:themeColor="text1"/>
        </w:rPr>
      </w:pPr>
      <w:r w:rsidRPr="00D52854">
        <w:rPr>
          <w:rFonts w:ascii="Calibri" w:eastAsia="Times New Roman" w:hAnsi="Calibri" w:cs="Times New Roman"/>
          <w:bCs/>
          <w:color w:val="000000" w:themeColor="text1"/>
        </w:rPr>
        <w:t>In addition, students who attended our Access Centre for a needs assessment in connection with their application for the Disabled Students’ Allowance were asked for their feedback on their experience utilising MS Forms (</w:t>
      </w:r>
      <w:r w:rsidRPr="00D52854">
        <w:t>346</w:t>
      </w:r>
      <w:r w:rsidRPr="00D52854">
        <w:rPr>
          <w:rFonts w:ascii="Calibri" w:eastAsia="Times New Roman" w:hAnsi="Calibri" w:cs="Times New Roman"/>
          <w:bCs/>
          <w:color w:val="000000" w:themeColor="text1"/>
        </w:rPr>
        <w:t xml:space="preserve"> students had completed their needs assessment at time of writing and 34 had provided feedback). This response rate is much lower than previous years and is likely due to a change in our administration which </w:t>
      </w:r>
      <w:r>
        <w:rPr>
          <w:rFonts w:ascii="Calibri" w:eastAsia="Times New Roman" w:hAnsi="Calibri" w:cs="Times New Roman"/>
          <w:bCs/>
          <w:color w:val="000000" w:themeColor="text1"/>
        </w:rPr>
        <w:t>will</w:t>
      </w:r>
      <w:r w:rsidRPr="00D52854">
        <w:rPr>
          <w:rFonts w:ascii="Calibri" w:eastAsia="Times New Roman" w:hAnsi="Calibri" w:cs="Times New Roman"/>
          <w:bCs/>
          <w:color w:val="000000" w:themeColor="text1"/>
        </w:rPr>
        <w:t xml:space="preserve"> be reviewed for next academic year.</w:t>
      </w:r>
    </w:p>
    <w:p w14:paraId="6CC8B273" w14:textId="77777777" w:rsidR="00E94959" w:rsidRPr="00D52854" w:rsidRDefault="00E94959" w:rsidP="00E94959">
      <w:pPr>
        <w:rPr>
          <w:rFonts w:ascii="Calibri" w:eastAsia="Times New Roman" w:hAnsi="Calibri" w:cs="Times New Roman"/>
          <w:color w:val="000000" w:themeColor="text1"/>
        </w:rPr>
      </w:pPr>
    </w:p>
    <w:p w14:paraId="6A72DC29" w14:textId="77777777" w:rsidR="00E94959" w:rsidRPr="004D1B2D" w:rsidRDefault="00E94959" w:rsidP="00E94959">
      <w:pPr>
        <w:rPr>
          <w:rFonts w:ascii="Calibri" w:eastAsia="Times New Roman" w:hAnsi="Calibri" w:cs="Times New Roman"/>
          <w:color w:val="000000" w:themeColor="text1"/>
        </w:rPr>
      </w:pPr>
      <w:r w:rsidRPr="001E0578">
        <w:rPr>
          <w:rFonts w:ascii="Calibri" w:eastAsia="Times New Roman" w:hAnsi="Calibri" w:cs="Times New Roman"/>
          <w:color w:val="000000" w:themeColor="text1"/>
        </w:rPr>
        <w:t>In total,</w:t>
      </w:r>
      <w:r w:rsidRPr="001E0578">
        <w:rPr>
          <w:rFonts w:ascii="Calibri" w:eastAsia="Times New Roman" w:hAnsi="Calibri" w:cs="Times New Roman"/>
          <w:b/>
          <w:bCs/>
          <w:color w:val="000000" w:themeColor="text1"/>
        </w:rPr>
        <w:t xml:space="preserve"> 192</w:t>
      </w:r>
      <w:r w:rsidRPr="001E0578">
        <w:rPr>
          <w:rFonts w:ascii="Calibri" w:eastAsia="Times New Roman" w:hAnsi="Calibri" w:cs="Times New Roman"/>
          <w:color w:val="000000" w:themeColor="text1"/>
        </w:rPr>
        <w:t xml:space="preserve"> students responded to our online survey (7% response rate) across all </w:t>
      </w:r>
      <w:r>
        <w:rPr>
          <w:rFonts w:ascii="Calibri" w:eastAsia="Times New Roman" w:hAnsi="Calibri" w:cs="Times New Roman"/>
          <w:color w:val="000000" w:themeColor="text1"/>
        </w:rPr>
        <w:t>8</w:t>
      </w:r>
      <w:r w:rsidRPr="001E0578">
        <w:rPr>
          <w:rFonts w:ascii="Calibri" w:eastAsia="Times New Roman" w:hAnsi="Calibri" w:cs="Times New Roman"/>
          <w:color w:val="000000" w:themeColor="text1"/>
        </w:rPr>
        <w:t xml:space="preserve"> Schools and disclosing a range of disabilities:</w:t>
      </w:r>
    </w:p>
    <w:p w14:paraId="537510CC" w14:textId="77777777" w:rsidR="00E94959" w:rsidRPr="004D1B2D" w:rsidRDefault="00E94959" w:rsidP="00E94959">
      <w:pPr>
        <w:rPr>
          <w:rFonts w:ascii="Calibri" w:eastAsia="Times New Roman" w:hAnsi="Calibri" w:cs="Times New Roman"/>
          <w:color w:val="000000" w:themeColor="text1"/>
        </w:rPr>
      </w:pPr>
    </w:p>
    <w:p w14:paraId="4D123E45" w14:textId="77777777" w:rsidR="00E94959" w:rsidRPr="004D1B2D" w:rsidRDefault="00E94959" w:rsidP="00E94959">
      <w:pPr>
        <w:rPr>
          <w:rFonts w:ascii="Calibri" w:eastAsia="Times New Roman" w:hAnsi="Calibri" w:cs="Times New Roman"/>
          <w:color w:val="000000" w:themeColor="text1"/>
        </w:rPr>
      </w:pPr>
      <w:r>
        <w:rPr>
          <w:rFonts w:ascii="Calibri" w:eastAsia="Times New Roman" w:hAnsi="Calibri" w:cs="Times New Roman"/>
          <w:noProof/>
          <w:color w:val="000000" w:themeColor="text1"/>
        </w:rPr>
        <w:drawing>
          <wp:inline distT="0" distB="0" distL="0" distR="0" wp14:anchorId="548E43BE" wp14:editId="70C9B10E">
            <wp:extent cx="5759450" cy="2764155"/>
            <wp:effectExtent l="0" t="0" r="0" b="0"/>
            <wp:docPr id="3" name="Picture 3" descr="A graph of a number of people with disabil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people with disabiliti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764155"/>
                    </a:xfrm>
                    <a:prstGeom prst="rect">
                      <a:avLst/>
                    </a:prstGeom>
                  </pic:spPr>
                </pic:pic>
              </a:graphicData>
            </a:graphic>
          </wp:inline>
        </w:drawing>
      </w:r>
    </w:p>
    <w:p w14:paraId="4FEBC6F0" w14:textId="77777777" w:rsidR="00E94959" w:rsidRDefault="00E94959" w:rsidP="00E94959">
      <w:pPr>
        <w:rPr>
          <w:rFonts w:ascii="Calibri" w:eastAsia="Times New Roman" w:hAnsi="Calibri" w:cs="Times New Roman"/>
          <w:color w:val="000000" w:themeColor="text1"/>
        </w:rPr>
      </w:pPr>
    </w:p>
    <w:p w14:paraId="233BD848" w14:textId="77777777" w:rsidR="00E94959" w:rsidRPr="004D1B2D" w:rsidRDefault="00E94959" w:rsidP="00E94959">
      <w:pPr>
        <w:rPr>
          <w:rFonts w:ascii="Calibri" w:eastAsia="Times New Roman" w:hAnsi="Calibri" w:cs="Times New Roman"/>
          <w:color w:val="000000" w:themeColor="text1"/>
        </w:rPr>
      </w:pPr>
    </w:p>
    <w:p w14:paraId="49E4F5A2" w14:textId="77777777" w:rsidR="00E94959" w:rsidRDefault="00E94959" w:rsidP="00E94959">
      <w:pPr>
        <w:rPr>
          <w:rFonts w:ascii="Calibri" w:eastAsia="Times New Roman" w:hAnsi="Calibri" w:cs="Times New Roman"/>
          <w:color w:val="000000" w:themeColor="text1"/>
        </w:rPr>
      </w:pPr>
      <w:r>
        <w:rPr>
          <w:rFonts w:ascii="Calibri" w:eastAsia="Times New Roman" w:hAnsi="Calibri" w:cs="Times New Roman"/>
          <w:noProof/>
          <w:color w:val="000000" w:themeColor="text1"/>
        </w:rPr>
        <w:drawing>
          <wp:inline distT="0" distB="0" distL="0" distR="0" wp14:anchorId="049A488C" wp14:editId="2DDDCA0C">
            <wp:extent cx="5759450" cy="2419985"/>
            <wp:effectExtent l="0" t="0" r="0" b="0"/>
            <wp:docPr id="2" name="Picture 2" descr="A graph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419985"/>
                    </a:xfrm>
                    <a:prstGeom prst="rect">
                      <a:avLst/>
                    </a:prstGeom>
                  </pic:spPr>
                </pic:pic>
              </a:graphicData>
            </a:graphic>
          </wp:inline>
        </w:drawing>
      </w:r>
      <w:r>
        <w:rPr>
          <w:rFonts w:ascii="Calibri" w:eastAsia="Times New Roman" w:hAnsi="Calibri" w:cs="Times New Roman"/>
          <w:color w:val="000000" w:themeColor="text1"/>
        </w:rPr>
        <w:br w:type="page"/>
      </w:r>
    </w:p>
    <w:p w14:paraId="6FB01985" w14:textId="77777777" w:rsidR="00E94959" w:rsidRDefault="00E94959" w:rsidP="00E94959">
      <w:pPr>
        <w:spacing w:before="100" w:after="200" w:line="276" w:lineRule="auto"/>
        <w:rPr>
          <w:rFonts w:ascii="Calibri" w:eastAsia="Times New Roman" w:hAnsi="Calibri" w:cs="Times New Roman"/>
          <w:color w:val="000000" w:themeColor="text1"/>
        </w:rPr>
      </w:pPr>
      <w:r w:rsidRPr="00DE434E">
        <w:rPr>
          <w:rFonts w:ascii="Calibri" w:eastAsia="Times New Roman" w:hAnsi="Calibri" w:cs="Times New Roman"/>
          <w:color w:val="000000" w:themeColor="text1"/>
        </w:rPr>
        <w:lastRenderedPageBreak/>
        <w:t>An additional question was included in the survey this year to assess the impact of the move to hybrid working on student appointment arrangements</w:t>
      </w:r>
      <w:r>
        <w:rPr>
          <w:rFonts w:ascii="Calibri" w:eastAsia="Times New Roman" w:hAnsi="Calibri" w:cs="Times New Roman"/>
          <w:color w:val="000000" w:themeColor="text1"/>
        </w:rPr>
        <w:t>:</w:t>
      </w:r>
    </w:p>
    <w:p w14:paraId="51D00312" w14:textId="77777777" w:rsidR="00E94959" w:rsidRDefault="00E94959" w:rsidP="00E94959">
      <w:pPr>
        <w:spacing w:before="100" w:after="200" w:line="276" w:lineRule="auto"/>
        <w:rPr>
          <w:rFonts w:ascii="Calibri" w:eastAsia="Times New Roman" w:hAnsi="Calibri" w:cs="Times New Roman"/>
          <w:color w:val="000000" w:themeColor="text1"/>
        </w:rPr>
      </w:pPr>
      <w:r>
        <w:rPr>
          <w:noProof/>
        </w:rPr>
        <w:drawing>
          <wp:inline distT="0" distB="0" distL="0" distR="0" wp14:anchorId="309D0820" wp14:editId="134D7E55">
            <wp:extent cx="5759450" cy="1484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1484630"/>
                    </a:xfrm>
                    <a:prstGeom prst="rect">
                      <a:avLst/>
                    </a:prstGeom>
                  </pic:spPr>
                </pic:pic>
              </a:graphicData>
            </a:graphic>
          </wp:inline>
        </w:drawing>
      </w:r>
    </w:p>
    <w:p w14:paraId="341297D7" w14:textId="77777777" w:rsidR="00E94959" w:rsidRPr="00DE434E" w:rsidRDefault="00E94959" w:rsidP="00E94959">
      <w:pPr>
        <w:spacing w:before="100" w:after="200" w:line="276" w:lineRule="auto"/>
        <w:rPr>
          <w:rFonts w:ascii="Calibri" w:eastAsia="Times New Roman" w:hAnsi="Calibri" w:cs="Times New Roman"/>
          <w:color w:val="000000" w:themeColor="text1"/>
        </w:rPr>
      </w:pPr>
      <w:r w:rsidRPr="00DE434E">
        <w:rPr>
          <w:rFonts w:ascii="Calibri" w:eastAsia="Times New Roman" w:hAnsi="Calibri" w:cs="Times New Roman"/>
          <w:color w:val="000000" w:themeColor="text1"/>
        </w:rPr>
        <w:t>The results indicate that there is no clear preference for meeting in person or remotely with a Disability Adviser and suggest that the flexibility to choose meeting arrangements should continue to be offered. Most Disability Advisers currently work on campus for the majority of their working week so we can offer this flexibility, arranging meetings in person or online/by phone as needed to meet students’ needs and preferences.</w:t>
      </w:r>
    </w:p>
    <w:p w14:paraId="4857E5D3" w14:textId="77777777" w:rsidR="00E94959" w:rsidRDefault="00E94959" w:rsidP="00E94959">
      <w:pPr>
        <w:spacing w:before="100" w:after="200" w:line="276" w:lineRule="auto"/>
        <w:rPr>
          <w:rFonts w:ascii="Calibri" w:eastAsia="Times New Roman" w:hAnsi="Calibri" w:cs="Times New Roman"/>
          <w:color w:val="000000" w:themeColor="text1"/>
        </w:rPr>
      </w:pPr>
    </w:p>
    <w:p w14:paraId="6F18BDDF" w14:textId="77777777" w:rsidR="00E94959" w:rsidRDefault="00E94959" w:rsidP="00E94959">
      <w:pPr>
        <w:spacing w:before="100" w:after="200" w:line="276" w:lineRule="auto"/>
        <w:rPr>
          <w:rFonts w:ascii="Calibri" w:eastAsia="Times New Roman" w:hAnsi="Calibri" w:cs="Times New Roman"/>
          <w:color w:val="000000" w:themeColor="text1"/>
        </w:rPr>
      </w:pPr>
    </w:p>
    <w:p w14:paraId="2338F545" w14:textId="77777777" w:rsidR="00E94959" w:rsidRPr="004D1B2D" w:rsidRDefault="00E94959" w:rsidP="00E94959">
      <w:pPr>
        <w:pBdr>
          <w:top w:val="single" w:sz="24" w:space="0" w:color="4F81BD"/>
          <w:left w:val="single" w:sz="24" w:space="0" w:color="4F81BD"/>
          <w:bottom w:val="single" w:sz="24" w:space="0" w:color="4F81BD"/>
          <w:right w:val="single" w:sz="24" w:space="0" w:color="4F81BD"/>
        </w:pBdr>
        <w:shd w:val="clear" w:color="auto" w:fill="4F81BD"/>
        <w:outlineLvl w:val="0"/>
        <w:rPr>
          <w:rFonts w:ascii="Calibri" w:eastAsia="Times New Roman" w:hAnsi="Calibri" w:cs="Times New Roman"/>
          <w:caps/>
          <w:color w:val="000000" w:themeColor="text1"/>
          <w:spacing w:val="15"/>
          <w:sz w:val="24"/>
        </w:rPr>
      </w:pPr>
      <w:r w:rsidRPr="004D1B2D">
        <w:rPr>
          <w:rFonts w:ascii="Calibri" w:eastAsia="Times New Roman" w:hAnsi="Calibri" w:cs="Times New Roman"/>
          <w:caps/>
          <w:color w:val="000000" w:themeColor="text1"/>
          <w:spacing w:val="15"/>
          <w:sz w:val="24"/>
        </w:rPr>
        <w:t>2. Feedback on Disability Services</w:t>
      </w:r>
    </w:p>
    <w:p w14:paraId="5B262936" w14:textId="77777777" w:rsidR="00E94959" w:rsidRDefault="00E94959" w:rsidP="00E94959">
      <w:pPr>
        <w:tabs>
          <w:tab w:val="left" w:pos="720"/>
        </w:tabs>
        <w:rPr>
          <w:rFonts w:ascii="Calibri" w:eastAsia="Times New Roman" w:hAnsi="Calibri" w:cs="Calibri"/>
          <w:color w:val="000000" w:themeColor="text1"/>
          <w:szCs w:val="24"/>
        </w:rPr>
      </w:pPr>
    </w:p>
    <w:p w14:paraId="6207F1F4" w14:textId="77777777" w:rsidR="00E94959" w:rsidRPr="004D1B2D" w:rsidRDefault="00E94959" w:rsidP="00E94959">
      <w:pPr>
        <w:tabs>
          <w:tab w:val="left" w:pos="720"/>
        </w:tabs>
        <w:rPr>
          <w:rFonts w:ascii="Calibri" w:eastAsia="Times New Roman" w:hAnsi="Calibri" w:cs="Calibri"/>
          <w:color w:val="000000" w:themeColor="text1"/>
          <w:szCs w:val="24"/>
        </w:rPr>
      </w:pPr>
    </w:p>
    <w:p w14:paraId="65DA08B6" w14:textId="77777777" w:rsidR="00E94959" w:rsidRPr="004D1B2D" w:rsidRDefault="00E94959" w:rsidP="00E94959">
      <w:pPr>
        <w:pBdr>
          <w:top w:val="dashSmallGap" w:sz="4" w:space="10" w:color="auto"/>
          <w:left w:val="dashSmallGap" w:sz="4" w:space="10" w:color="auto"/>
          <w:bottom w:val="dashSmallGap" w:sz="4" w:space="9" w:color="auto"/>
          <w:right w:val="dashSmallGap" w:sz="4" w:space="10" w:color="auto"/>
        </w:pBdr>
        <w:tabs>
          <w:tab w:val="num" w:pos="360"/>
        </w:tabs>
        <w:spacing w:line="280" w:lineRule="exact"/>
        <w:ind w:left="697" w:hanging="357"/>
        <w:contextualSpacing/>
        <w:rPr>
          <w:rFonts w:ascii="Calibri" w:eastAsia="Times New Roman" w:hAnsi="Calibri" w:cs="Times New Roman"/>
          <w:color w:val="000000" w:themeColor="text1"/>
        </w:rPr>
      </w:pPr>
      <w:r w:rsidRPr="004D1B2D">
        <w:rPr>
          <w:rFonts w:ascii="Calibri" w:eastAsia="Times New Roman" w:hAnsi="Calibri" w:cs="Times New Roman"/>
          <w:color w:val="000000" w:themeColor="text1"/>
        </w:rPr>
        <w:t xml:space="preserve">Advice and support provided by Disability Services – </w:t>
      </w:r>
      <w:r>
        <w:rPr>
          <w:rFonts w:ascii="Calibri" w:eastAsia="Times New Roman" w:hAnsi="Calibri" w:cs="Times New Roman"/>
          <w:color w:val="000000" w:themeColor="text1"/>
        </w:rPr>
        <w:t>76</w:t>
      </w:r>
      <w:r w:rsidRPr="004D1B2D">
        <w:rPr>
          <w:rFonts w:ascii="Calibri" w:eastAsia="Times New Roman" w:hAnsi="Calibri" w:cs="Times New Roman"/>
          <w:color w:val="000000" w:themeColor="text1"/>
        </w:rPr>
        <w:t>% rated good or very good (8</w:t>
      </w:r>
      <w:r>
        <w:rPr>
          <w:rFonts w:ascii="Calibri" w:eastAsia="Times New Roman" w:hAnsi="Calibri" w:cs="Times New Roman"/>
          <w:color w:val="000000" w:themeColor="text1"/>
        </w:rPr>
        <w:t>4</w:t>
      </w:r>
      <w:r w:rsidRPr="004D1B2D">
        <w:rPr>
          <w:rFonts w:ascii="Calibri" w:eastAsia="Times New Roman" w:hAnsi="Calibri" w:cs="Times New Roman"/>
          <w:color w:val="000000" w:themeColor="text1"/>
        </w:rPr>
        <w:t>% in 2</w:t>
      </w:r>
      <w:r>
        <w:rPr>
          <w:rFonts w:ascii="Calibri" w:eastAsia="Times New Roman" w:hAnsi="Calibri" w:cs="Times New Roman"/>
          <w:color w:val="000000" w:themeColor="text1"/>
        </w:rPr>
        <w:t>1</w:t>
      </w:r>
      <w:r w:rsidRPr="004D1B2D">
        <w:rPr>
          <w:rFonts w:ascii="Calibri" w:eastAsia="Times New Roman" w:hAnsi="Calibri" w:cs="Times New Roman"/>
          <w:color w:val="000000" w:themeColor="text1"/>
        </w:rPr>
        <w:t>/2</w:t>
      </w:r>
      <w:r>
        <w:rPr>
          <w:rFonts w:ascii="Calibri" w:eastAsia="Times New Roman" w:hAnsi="Calibri" w:cs="Times New Roman"/>
          <w:color w:val="000000" w:themeColor="text1"/>
        </w:rPr>
        <w:t>2</w:t>
      </w:r>
      <w:r w:rsidRPr="004D1B2D">
        <w:rPr>
          <w:rFonts w:ascii="Calibri" w:eastAsia="Times New Roman" w:hAnsi="Calibri" w:cs="Times New Roman"/>
          <w:color w:val="000000" w:themeColor="text1"/>
        </w:rPr>
        <w:t>)</w:t>
      </w:r>
    </w:p>
    <w:p w14:paraId="788D1D9B" w14:textId="77777777" w:rsidR="00E94959" w:rsidRDefault="00E94959" w:rsidP="00E94959">
      <w:pPr>
        <w:tabs>
          <w:tab w:val="left" w:pos="720"/>
        </w:tabs>
        <w:rPr>
          <w:rFonts w:ascii="Calibri" w:eastAsia="Times New Roman" w:hAnsi="Calibri" w:cs="Calibri"/>
          <w:color w:val="000000" w:themeColor="text1"/>
          <w:szCs w:val="24"/>
        </w:rPr>
      </w:pPr>
    </w:p>
    <w:p w14:paraId="58B5CE4D" w14:textId="77777777" w:rsidR="00E94959" w:rsidRDefault="00E94959" w:rsidP="00E94959">
      <w:pPr>
        <w:tabs>
          <w:tab w:val="left" w:pos="720"/>
        </w:tabs>
        <w:rPr>
          <w:rFonts w:ascii="Calibri" w:eastAsia="Times New Roman" w:hAnsi="Calibri" w:cs="Calibri"/>
          <w:color w:val="000000" w:themeColor="text1"/>
          <w:szCs w:val="24"/>
        </w:rPr>
      </w:pPr>
      <w:r>
        <w:rPr>
          <w:rFonts w:ascii="Calibri" w:eastAsia="Times New Roman" w:hAnsi="Calibri" w:cs="Calibri"/>
          <w:color w:val="000000" w:themeColor="text1"/>
          <w:szCs w:val="24"/>
        </w:rPr>
        <w:t>T</w:t>
      </w:r>
      <w:r w:rsidRPr="002702FD">
        <w:rPr>
          <w:rFonts w:ascii="Calibri" w:eastAsia="Times New Roman" w:hAnsi="Calibri" w:cs="Calibri"/>
          <w:color w:val="000000" w:themeColor="text1"/>
          <w:szCs w:val="24"/>
        </w:rPr>
        <w:t xml:space="preserve">he decrease in overall satisfaction with </w:t>
      </w:r>
      <w:r>
        <w:rPr>
          <w:rFonts w:ascii="Calibri" w:eastAsia="Times New Roman" w:hAnsi="Calibri" w:cs="Calibri"/>
          <w:color w:val="000000" w:themeColor="text1"/>
          <w:szCs w:val="24"/>
        </w:rPr>
        <w:t xml:space="preserve">the advice and </w:t>
      </w:r>
      <w:r w:rsidRPr="002702FD">
        <w:rPr>
          <w:rFonts w:ascii="Calibri" w:eastAsia="Times New Roman" w:hAnsi="Calibri" w:cs="Calibri"/>
          <w:color w:val="000000" w:themeColor="text1"/>
          <w:szCs w:val="24"/>
        </w:rPr>
        <w:t>support provided by Disability Services is likely due to the extremely busy first semester when waiting times for an appointment exceeded two months and we were unable to respond to email correspondence within a reasonable timescale. This was due to a number of staff changes/absences, in particular ongoing strike action.</w:t>
      </w:r>
      <w:r>
        <w:rPr>
          <w:rFonts w:ascii="Calibri" w:eastAsia="Times New Roman" w:hAnsi="Calibri" w:cs="Calibri"/>
          <w:color w:val="000000" w:themeColor="text1"/>
          <w:szCs w:val="24"/>
        </w:rPr>
        <w:t xml:space="preserve"> </w:t>
      </w:r>
    </w:p>
    <w:p w14:paraId="51B837B7" w14:textId="77777777" w:rsidR="00E94959" w:rsidRDefault="00E94959" w:rsidP="00E94959">
      <w:pPr>
        <w:tabs>
          <w:tab w:val="left" w:pos="720"/>
        </w:tabs>
        <w:rPr>
          <w:rFonts w:ascii="Calibri" w:eastAsia="Times New Roman" w:hAnsi="Calibri" w:cs="Calibri"/>
          <w:color w:val="000000" w:themeColor="text1"/>
          <w:szCs w:val="24"/>
        </w:rPr>
      </w:pPr>
    </w:p>
    <w:p w14:paraId="233E35DC" w14:textId="77777777" w:rsidR="00E94959" w:rsidRPr="004D1B2D" w:rsidRDefault="00E94959" w:rsidP="00E94959">
      <w:pPr>
        <w:tabs>
          <w:tab w:val="left" w:pos="720"/>
        </w:tabs>
        <w:rPr>
          <w:rFonts w:ascii="Calibri" w:eastAsia="Times New Roman" w:hAnsi="Calibri" w:cs="Calibri"/>
          <w:color w:val="000000" w:themeColor="text1"/>
          <w:szCs w:val="24"/>
        </w:rPr>
      </w:pPr>
    </w:p>
    <w:p w14:paraId="24A4EC40" w14:textId="77777777" w:rsidR="00E94959" w:rsidRPr="003A3DB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3A3DBD">
        <w:rPr>
          <w:rFonts w:ascii="Calibri" w:eastAsia="Times New Roman" w:hAnsi="Calibri" w:cs="Times New Roman"/>
          <w:b/>
          <w:caps/>
          <w:color w:val="000000" w:themeColor="text1"/>
          <w:spacing w:val="15"/>
        </w:rPr>
        <w:t>Example Comments on Disability Services support</w:t>
      </w:r>
    </w:p>
    <w:p w14:paraId="660816FC" w14:textId="77777777" w:rsidR="00E94959" w:rsidRPr="00C40362" w:rsidRDefault="00E94959" w:rsidP="00E94959">
      <w:pPr>
        <w:tabs>
          <w:tab w:val="left" w:pos="720"/>
        </w:tabs>
        <w:rPr>
          <w:rFonts w:ascii="Calibri" w:eastAsia="Times New Roman" w:hAnsi="Calibri" w:cs="Calibri"/>
          <w:b/>
          <w:color w:val="000000" w:themeColor="text1"/>
          <w:highlight w:val="yellow"/>
        </w:rPr>
      </w:pPr>
    </w:p>
    <w:p w14:paraId="5F66A32D" w14:textId="77777777" w:rsidR="00E94959" w:rsidRPr="00AB0F53" w:rsidRDefault="00E94959" w:rsidP="00E94959">
      <w:pPr>
        <w:pStyle w:val="Quote"/>
      </w:pPr>
      <w:r w:rsidRPr="00AB0F53">
        <w:t>The disability services have been very consistent and helpful in my learning. Whilst I haven't been provided with an in-person enabler like I have previously, I still feel very supported by the college and by Randstad who have provided me with additional confidence and helped me make sense of challenging periods.</w:t>
      </w:r>
    </w:p>
    <w:p w14:paraId="7F8EE92F" w14:textId="77777777" w:rsidR="00E94959" w:rsidRDefault="00E94959" w:rsidP="00E94959">
      <w:pPr>
        <w:rPr>
          <w:rFonts w:ascii="Calibri" w:eastAsia="Times New Roman" w:hAnsi="Calibri" w:cs="Times New Roman"/>
          <w:color w:val="000000" w:themeColor="text1"/>
        </w:rPr>
      </w:pPr>
    </w:p>
    <w:p w14:paraId="2894A93C" w14:textId="77777777" w:rsidR="00E94959" w:rsidRPr="00E60420" w:rsidRDefault="00E94959" w:rsidP="00E94959">
      <w:pPr>
        <w:pStyle w:val="Quote"/>
      </w:pPr>
      <w:r w:rsidRPr="00E60420">
        <w:t>Very understanding and caring. Seems to genuinely want the best.</w:t>
      </w:r>
    </w:p>
    <w:p w14:paraId="6A2D31B2" w14:textId="77777777" w:rsidR="00E94959" w:rsidRPr="004D1B2D" w:rsidRDefault="00E94959" w:rsidP="00E94959">
      <w:pPr>
        <w:rPr>
          <w:rFonts w:ascii="Calibri" w:eastAsia="Times New Roman" w:hAnsi="Calibri" w:cs="Times New Roman"/>
          <w:color w:val="000000" w:themeColor="text1"/>
        </w:rPr>
      </w:pPr>
    </w:p>
    <w:p w14:paraId="62D85DC4" w14:textId="77777777" w:rsidR="00E94959" w:rsidRPr="004A1AD1" w:rsidRDefault="00E94959" w:rsidP="00E94959">
      <w:pPr>
        <w:pStyle w:val="Quote"/>
        <w:rPr>
          <w:rFonts w:cstheme="minorHAnsi"/>
          <w:color w:val="000000" w:themeColor="text1"/>
        </w:rPr>
      </w:pPr>
      <w:r w:rsidRPr="004A1AD1">
        <w:t>It is nice to have everything available, sometimes it can take a wee while to get a response or a meeting which can be stressful but everyone involved is very lovely. Definitely makes my time at uni a lot easier</w:t>
      </w:r>
      <w:r w:rsidRPr="004A1AD1">
        <w:rPr>
          <w:rFonts w:cstheme="minorHAnsi"/>
          <w:color w:val="000000" w:themeColor="text1"/>
        </w:rPr>
        <w:t>.</w:t>
      </w:r>
    </w:p>
    <w:p w14:paraId="21921BD2" w14:textId="77777777" w:rsidR="00E94959" w:rsidRDefault="00E94959" w:rsidP="00E94959">
      <w:pPr>
        <w:spacing w:before="100" w:after="200" w:line="276" w:lineRule="auto"/>
        <w:rPr>
          <w:rFonts w:ascii="Calibri" w:eastAsia="Times New Roman" w:hAnsi="Calibri" w:cs="Times New Roman"/>
          <w:color w:val="000000" w:themeColor="text1"/>
        </w:rPr>
      </w:pPr>
      <w:r>
        <w:rPr>
          <w:rFonts w:ascii="Calibri" w:eastAsia="Times New Roman" w:hAnsi="Calibri" w:cs="Times New Roman"/>
          <w:color w:val="000000" w:themeColor="text1"/>
        </w:rPr>
        <w:br w:type="page"/>
      </w:r>
    </w:p>
    <w:p w14:paraId="7D42052D" w14:textId="77777777" w:rsidR="00E94959" w:rsidRDefault="00E94959" w:rsidP="00E94959">
      <w:pPr>
        <w:pStyle w:val="Quote"/>
      </w:pPr>
      <w:r w:rsidRPr="00646109">
        <w:lastRenderedPageBreak/>
        <w:t>Disability Services have been really helpful in getting me access to an ergonomic keyboard and checking I'm okay using it. They don't harass me with lots of check-ins, but they are there if needed. Great!</w:t>
      </w:r>
    </w:p>
    <w:p w14:paraId="68CD90E6" w14:textId="77777777" w:rsidR="00E94959" w:rsidRDefault="00E94959" w:rsidP="00E94959"/>
    <w:p w14:paraId="313CA3A5" w14:textId="77777777" w:rsidR="00E94959" w:rsidRPr="004A2EE5" w:rsidRDefault="00E94959" w:rsidP="00E94959">
      <w:pPr>
        <w:pStyle w:val="Quote"/>
      </w:pPr>
      <w:r w:rsidRPr="004A2EE5">
        <w:t>Very understanding and easy. Made me feel like I wasn't messed up or something like that, rather that I was just normal</w:t>
      </w:r>
    </w:p>
    <w:p w14:paraId="7E5EAD7B" w14:textId="77777777" w:rsidR="00E94959" w:rsidRDefault="00E94959" w:rsidP="00E94959"/>
    <w:p w14:paraId="11323EE6" w14:textId="77777777" w:rsidR="00E94959" w:rsidRPr="003D52DE" w:rsidRDefault="00E94959" w:rsidP="00E94959">
      <w:pPr>
        <w:pStyle w:val="Quote"/>
      </w:pPr>
      <w:r w:rsidRPr="003D52DE">
        <w:t>Throughout the past few years, I have had several appointments and interactions with the disability services team, and on each occasion, the staff members have made me feel incredibly comfortable and have gone above and beyond to assist me. My only concern lies in the accessibility of obtaining an appointment, but other than that, the department is exceptional.</w:t>
      </w:r>
    </w:p>
    <w:p w14:paraId="4FA3B0BB" w14:textId="77777777" w:rsidR="00E94959" w:rsidRDefault="00E94959" w:rsidP="00E94959"/>
    <w:p w14:paraId="55BFD218" w14:textId="77777777" w:rsidR="00E94959" w:rsidRDefault="00E94959" w:rsidP="00E94959">
      <w:pPr>
        <w:pStyle w:val="Quote"/>
      </w:pPr>
      <w:r w:rsidRPr="00BD1D20">
        <w:t>They have been amazing in helping me get through my course. Not sure I would still be here without them.</w:t>
      </w:r>
    </w:p>
    <w:p w14:paraId="3AEBCC98" w14:textId="77777777" w:rsidR="00E94959" w:rsidRDefault="00E94959" w:rsidP="00E94959"/>
    <w:p w14:paraId="0314AFF3" w14:textId="77777777" w:rsidR="00E94959" w:rsidRPr="00BC62EC" w:rsidRDefault="00E94959" w:rsidP="00E94959">
      <w:pPr>
        <w:pStyle w:val="Quote"/>
      </w:pPr>
      <w:r w:rsidRPr="00BC62EC">
        <w:t>My advisor was amazing. Always replied to emails in time and provided ample support during exams and listened to me intently. She also helped with special arrangements during exams which were extremely beneficial for me</w:t>
      </w:r>
    </w:p>
    <w:p w14:paraId="4BAEB0C1" w14:textId="77777777" w:rsidR="00E94959" w:rsidRDefault="00E94959" w:rsidP="00E94959"/>
    <w:p w14:paraId="07BFADCB" w14:textId="77777777" w:rsidR="00E94959" w:rsidRDefault="00E94959" w:rsidP="00E94959">
      <w:pPr>
        <w:pStyle w:val="Quote"/>
      </w:pPr>
      <w:r w:rsidRPr="00D95FD8">
        <w:t>This service is amazing and I am so glad I have been able to access this support</w:t>
      </w:r>
    </w:p>
    <w:p w14:paraId="5F7AE869" w14:textId="77777777" w:rsidR="00E94959" w:rsidRDefault="00E94959" w:rsidP="00E94959"/>
    <w:p w14:paraId="0932EFAC" w14:textId="77777777" w:rsidR="00E94959" w:rsidRDefault="00E94959" w:rsidP="00E94959">
      <w:pPr>
        <w:pStyle w:val="Quote"/>
      </w:pPr>
      <w:r w:rsidRPr="007D71D1">
        <w:t>I am really grateful for the support provided by my adviser through Disability Services. They have helped me greatly and provided practical support and digital programmes to aid my learning. My advisor has also helped me develop skills which will be invaluable managing the next phase of my studies and the world of work.</w:t>
      </w:r>
    </w:p>
    <w:p w14:paraId="02213FB4" w14:textId="77777777" w:rsidR="00E94959" w:rsidRDefault="00E94959" w:rsidP="00E94959"/>
    <w:p w14:paraId="509581EE" w14:textId="77777777" w:rsidR="00E94959" w:rsidRDefault="00E94959" w:rsidP="00E94959">
      <w:pPr>
        <w:pStyle w:val="Quote"/>
      </w:pPr>
      <w:r w:rsidRPr="004264C2">
        <w:t>The disability services team was crucial to my success in the first two</w:t>
      </w:r>
      <w:r>
        <w:t xml:space="preserve"> </w:t>
      </w:r>
      <w:r w:rsidRPr="004264C2">
        <w:t>years of university. Their dedication and expertise were invaluable, and I'm grateful for their guidance and support.</w:t>
      </w:r>
    </w:p>
    <w:p w14:paraId="12A66161" w14:textId="77777777" w:rsidR="00E94959" w:rsidRDefault="00E94959" w:rsidP="00E94959"/>
    <w:p w14:paraId="13F28F85" w14:textId="77777777" w:rsidR="00E94959" w:rsidRPr="00E53C4D" w:rsidRDefault="00E94959" w:rsidP="00E94959">
      <w:pPr>
        <w:pStyle w:val="Quote"/>
      </w:pPr>
      <w:r>
        <w:t>S</w:t>
      </w:r>
      <w:r w:rsidRPr="00E53C4D">
        <w:t>taff in 5years studying here have been exemplary in support given and are perfectly understanding of changing circumstances</w:t>
      </w:r>
    </w:p>
    <w:p w14:paraId="5B78AD84" w14:textId="77777777" w:rsidR="00E94959" w:rsidRDefault="00E94959" w:rsidP="00E94959"/>
    <w:p w14:paraId="3FA596BE" w14:textId="77777777" w:rsidR="00E94959" w:rsidRDefault="00E94959" w:rsidP="00E94959">
      <w:pPr>
        <w:pStyle w:val="Quote"/>
      </w:pPr>
      <w:r w:rsidRPr="00480816">
        <w:t>I was grateful to have been provided a dyslexia screening as</w:t>
      </w:r>
      <w:r>
        <w:t xml:space="preserve"> </w:t>
      </w:r>
      <w:r w:rsidRPr="00480816">
        <w:t>although it came back negative it did show that I am below normal in some areas of spelling and reading and not only has that validated my fe</w:t>
      </w:r>
      <w:r>
        <w:t>e</w:t>
      </w:r>
      <w:r w:rsidRPr="00480816">
        <w:t>ling but it has also made me feel more supported by the service alon</w:t>
      </w:r>
      <w:r>
        <w:t xml:space="preserve">g </w:t>
      </w:r>
      <w:r w:rsidRPr="00480816">
        <w:t>with their aid to my ment</w:t>
      </w:r>
      <w:r>
        <w:t>a</w:t>
      </w:r>
      <w:r w:rsidRPr="00480816">
        <w:t>l health conditions</w:t>
      </w:r>
    </w:p>
    <w:p w14:paraId="4E94BF2E" w14:textId="77777777" w:rsidR="00E94959" w:rsidRDefault="00E94959" w:rsidP="00E94959"/>
    <w:p w14:paraId="3B771E7A" w14:textId="77777777" w:rsidR="00E94959" w:rsidRDefault="00E94959" w:rsidP="00E94959">
      <w:pPr>
        <w:pStyle w:val="Quote"/>
      </w:pPr>
      <w:r w:rsidRPr="008444FC">
        <w:t>Really supportive and encouraging for me getting support and help. Also very understanding with the nature of the difficulties I faced and tried their hardest to make my university experience as best as possible for me.</w:t>
      </w:r>
    </w:p>
    <w:p w14:paraId="63D91532" w14:textId="77777777" w:rsidR="00E94959" w:rsidRDefault="00E94959" w:rsidP="00E94959"/>
    <w:p w14:paraId="1A0F0811" w14:textId="77777777" w:rsidR="00E94959" w:rsidRDefault="00E94959" w:rsidP="00E94959">
      <w:pPr>
        <w:pStyle w:val="Quote"/>
      </w:pPr>
      <w:r w:rsidRPr="006D1F4B">
        <w:t>Although busy I was given great support, advice &amp; communication throughout a dsa process</w:t>
      </w:r>
    </w:p>
    <w:p w14:paraId="4DB5330A" w14:textId="6AD56738" w:rsidR="00E94959" w:rsidRDefault="00E94959">
      <w:pPr>
        <w:spacing w:after="160" w:line="259" w:lineRule="auto"/>
      </w:pPr>
      <w:r>
        <w:br w:type="page"/>
      </w:r>
    </w:p>
    <w:p w14:paraId="17E5B686" w14:textId="77777777" w:rsidR="00E94959" w:rsidRDefault="00E94959" w:rsidP="00E94959"/>
    <w:p w14:paraId="3B73EFAF" w14:textId="77777777" w:rsidR="00E94959" w:rsidRDefault="00E94959" w:rsidP="00E94959">
      <w:pPr>
        <w:pStyle w:val="Quote"/>
      </w:pPr>
      <w:r w:rsidRPr="003806FC">
        <w:t xml:space="preserve">The support I received from </w:t>
      </w:r>
      <w:r>
        <w:t>‘</w:t>
      </w:r>
      <w:r w:rsidRPr="003806FC">
        <w:t>Adviser</w:t>
      </w:r>
      <w:r>
        <w:t>’</w:t>
      </w:r>
      <w:r w:rsidRPr="003806FC">
        <w:t xml:space="preserve"> was brilliant. For the first time since I became disabled, I felt understood and listened to - more so than I have with all medical professionals that I have interacted with. I could not praise her efforts and support enough.</w:t>
      </w:r>
    </w:p>
    <w:p w14:paraId="69BED960" w14:textId="77777777" w:rsidR="00E94959" w:rsidRDefault="00E94959" w:rsidP="00E94959"/>
    <w:p w14:paraId="59A618AE" w14:textId="77777777" w:rsidR="00E94959" w:rsidRPr="00CA0535" w:rsidRDefault="00E94959" w:rsidP="00E94959">
      <w:pPr>
        <w:pStyle w:val="Quote"/>
      </w:pPr>
      <w:r w:rsidRPr="00CA0535">
        <w:t xml:space="preserve">The Disability Services team are fantastic. </w:t>
      </w:r>
      <w:r>
        <w:t>‘Adviser’</w:t>
      </w:r>
      <w:r w:rsidRPr="00CA0535">
        <w:t xml:space="preserve"> is extremely knowledgeable and understanding and, most importantly, very supportive and empathetic. Thank you for everything. I would be lost without the team.</w:t>
      </w:r>
    </w:p>
    <w:p w14:paraId="540DBF20" w14:textId="77777777" w:rsidR="00E94959" w:rsidRDefault="00E94959" w:rsidP="00E94959"/>
    <w:p w14:paraId="2E6A0864" w14:textId="77777777" w:rsidR="00E94959" w:rsidRPr="003B3386" w:rsidRDefault="00E94959" w:rsidP="00E94959">
      <w:pPr>
        <w:pStyle w:val="Quote"/>
      </w:pPr>
      <w:r w:rsidRPr="003B3386">
        <w:t>Disability services have provided me with an exceptional level of support and have done everything they can to make sure I was able to enjoy and manage my first year at uni academically. Staff within the disability are all very kind and approachable which definitely made seeking out support a lot easier. Overall fantastic service</w:t>
      </w:r>
    </w:p>
    <w:p w14:paraId="34D0AF08" w14:textId="77777777" w:rsidR="00E94959" w:rsidRDefault="00E94959" w:rsidP="00E94959"/>
    <w:p w14:paraId="44D7A36B" w14:textId="77777777" w:rsidR="00E94959" w:rsidRDefault="00E94959" w:rsidP="00E94959">
      <w:pPr>
        <w:pStyle w:val="Quote"/>
      </w:pPr>
      <w:r w:rsidRPr="003E1FCD">
        <w:t>The receptionist is lovely and very welcoming. And the staff are really nice and have helped and supported me with my difficulties, providing me with the equipment needed to support my Dyslexia.</w:t>
      </w:r>
    </w:p>
    <w:p w14:paraId="1FA50DB9" w14:textId="77777777" w:rsidR="00E94959" w:rsidRDefault="00E94959" w:rsidP="00E94959"/>
    <w:p w14:paraId="1A0C417C" w14:textId="77777777" w:rsidR="00E94959" w:rsidRDefault="00E94959" w:rsidP="00E94959">
      <w:pPr>
        <w:pStyle w:val="Quote"/>
      </w:pPr>
      <w:r w:rsidRPr="00026CB6">
        <w:t>I had not had validation like this before about my personal issues and really appreciated the support, kindness and advice. My meetings were comforting and provided a space that felt really safe and judgment free.</w:t>
      </w:r>
    </w:p>
    <w:p w14:paraId="6338EC44" w14:textId="77777777" w:rsidR="00E94959" w:rsidRDefault="00E94959" w:rsidP="00E94959"/>
    <w:p w14:paraId="19CCCBB7" w14:textId="77777777" w:rsidR="00E94959" w:rsidRPr="00797B66" w:rsidRDefault="00E94959" w:rsidP="00E94959">
      <w:pPr>
        <w:pStyle w:val="Quote"/>
      </w:pPr>
      <w:r w:rsidRPr="00797B66">
        <w:t>I think this is a fantastic service that I would strongly advice students to access if they feel they need extra support.</w:t>
      </w:r>
    </w:p>
    <w:p w14:paraId="60AFEB3E" w14:textId="77777777" w:rsidR="00E94959" w:rsidRDefault="00E94959" w:rsidP="00E94959"/>
    <w:p w14:paraId="57E09977" w14:textId="77777777" w:rsidR="00E94959" w:rsidRDefault="00E94959" w:rsidP="00E94959"/>
    <w:p w14:paraId="5E6C524E" w14:textId="77777777" w:rsidR="00E94959" w:rsidRPr="00026CB6" w:rsidRDefault="00E94959" w:rsidP="00E94959"/>
    <w:p w14:paraId="7C9E5FA3"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B73045">
        <w:rPr>
          <w:rFonts w:ascii="Calibri" w:eastAsia="Times New Roman" w:hAnsi="Calibri" w:cs="Times New Roman"/>
          <w:b/>
          <w:caps/>
          <w:color w:val="000000" w:themeColor="text1"/>
          <w:spacing w:val="15"/>
        </w:rPr>
        <w:t>disability services - suggestions for improvement (including difficulties):</w:t>
      </w:r>
    </w:p>
    <w:p w14:paraId="62C7E03B" w14:textId="77777777" w:rsidR="00E94959" w:rsidRPr="004D1B2D" w:rsidRDefault="00E94959" w:rsidP="00E94959">
      <w:pPr>
        <w:rPr>
          <w:color w:val="000000" w:themeColor="text1"/>
        </w:rPr>
      </w:pPr>
    </w:p>
    <w:p w14:paraId="28F2268E"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response times to email correspondence</w:t>
      </w:r>
    </w:p>
    <w:p w14:paraId="6CBDD75F"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Increase availability of appointments to reduce waiting times</w:t>
      </w:r>
    </w:p>
    <w:p w14:paraId="49FC43C8"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sidRPr="004D1B2D">
        <w:rPr>
          <w:color w:val="000000" w:themeColor="text1"/>
        </w:rPr>
        <w:t>Increase contact/check ins with students throughout the year</w:t>
      </w:r>
    </w:p>
    <w:p w14:paraId="6DC13BA0"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Ensure follow up after initial meeting with Adviser</w:t>
      </w:r>
    </w:p>
    <w:p w14:paraId="29195F83"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support for postgraduate students</w:t>
      </w:r>
    </w:p>
    <w:p w14:paraId="4D71FE21"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follow up with Schools to ensure support implemented</w:t>
      </w:r>
    </w:p>
    <w:p w14:paraId="292F1427" w14:textId="4EC981FF"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 xml:space="preserve">Provide disability awareness training </w:t>
      </w:r>
      <w:r w:rsidR="006D131B">
        <w:rPr>
          <w:color w:val="000000" w:themeColor="text1"/>
        </w:rPr>
        <w:t>for</w:t>
      </w:r>
      <w:r>
        <w:rPr>
          <w:color w:val="000000" w:themeColor="text1"/>
        </w:rPr>
        <w:t xml:space="preserve"> University staff</w:t>
      </w:r>
    </w:p>
    <w:p w14:paraId="0E24DFAF" w14:textId="77777777" w:rsidR="00E94959" w:rsidRPr="000662E2" w:rsidRDefault="00E94959" w:rsidP="00E94959">
      <w:pPr>
        <w:spacing w:after="160" w:line="259" w:lineRule="auto"/>
        <w:rPr>
          <w:color w:val="000000" w:themeColor="text1"/>
        </w:rPr>
      </w:pPr>
    </w:p>
    <w:p w14:paraId="37A5E2F0" w14:textId="77777777" w:rsidR="00E94959" w:rsidRPr="004D1B2D" w:rsidRDefault="00E94959" w:rsidP="00E94959">
      <w:pPr>
        <w:spacing w:before="100" w:after="200" w:line="276" w:lineRule="auto"/>
        <w:contextualSpacing/>
        <w:rPr>
          <w:rFonts w:ascii="Calibri" w:eastAsia="Times New Roman" w:hAnsi="Calibri" w:cs="Times New Roman"/>
          <w:color w:val="000000" w:themeColor="text1"/>
        </w:rPr>
      </w:pPr>
    </w:p>
    <w:p w14:paraId="71FFEB06" w14:textId="77777777" w:rsidR="00E94959" w:rsidRPr="004D1B2D" w:rsidRDefault="00E94959" w:rsidP="00E94959">
      <w:pPr>
        <w:spacing w:before="100" w:after="200" w:line="276" w:lineRule="auto"/>
        <w:contextualSpacing/>
        <w:rPr>
          <w:rFonts w:ascii="Calibri" w:eastAsia="Times New Roman" w:hAnsi="Calibri" w:cs="Times New Roman"/>
          <w:color w:val="000000" w:themeColor="text1"/>
        </w:rPr>
      </w:pPr>
    </w:p>
    <w:p w14:paraId="01E83D38" w14:textId="77777777" w:rsidR="00E94959" w:rsidRPr="004D1B2D" w:rsidRDefault="00E94959" w:rsidP="00E94959">
      <w:pPr>
        <w:spacing w:before="100" w:after="200" w:line="276" w:lineRule="auto"/>
        <w:rPr>
          <w:rFonts w:ascii="Calibri" w:eastAsia="Times New Roman" w:hAnsi="Calibri" w:cs="Times New Roman"/>
          <w:color w:val="000000" w:themeColor="text1"/>
        </w:rPr>
      </w:pPr>
      <w:r w:rsidRPr="004D1B2D">
        <w:rPr>
          <w:rFonts w:ascii="Calibri" w:eastAsia="Times New Roman" w:hAnsi="Calibri" w:cs="Times New Roman"/>
          <w:color w:val="000000" w:themeColor="text1"/>
        </w:rPr>
        <w:br w:type="page"/>
      </w:r>
    </w:p>
    <w:p w14:paraId="45814085" w14:textId="77777777" w:rsidR="00E94959" w:rsidRPr="004D1B2D" w:rsidRDefault="00E94959" w:rsidP="00E94959">
      <w:pPr>
        <w:pBdr>
          <w:top w:val="single" w:sz="24" w:space="0" w:color="4F81BD"/>
          <w:left w:val="single" w:sz="24" w:space="0" w:color="4F81BD"/>
          <w:bottom w:val="single" w:sz="24" w:space="0" w:color="4F81BD"/>
          <w:right w:val="single" w:sz="24" w:space="0" w:color="4F81BD"/>
        </w:pBdr>
        <w:shd w:val="clear" w:color="auto" w:fill="4F81BD"/>
        <w:outlineLvl w:val="0"/>
        <w:rPr>
          <w:rFonts w:ascii="Calibri" w:eastAsia="Times New Roman" w:hAnsi="Calibri" w:cs="Times New Roman"/>
          <w:caps/>
          <w:color w:val="000000" w:themeColor="text1"/>
          <w:spacing w:val="15"/>
          <w:sz w:val="24"/>
        </w:rPr>
      </w:pPr>
      <w:r w:rsidRPr="004451A2">
        <w:rPr>
          <w:rFonts w:ascii="Calibri" w:eastAsia="Times New Roman" w:hAnsi="Calibri" w:cs="Times New Roman"/>
          <w:caps/>
          <w:color w:val="000000" w:themeColor="text1"/>
          <w:spacing w:val="15"/>
          <w:sz w:val="24"/>
        </w:rPr>
        <w:lastRenderedPageBreak/>
        <w:t>3. access centre - feedback on dsa needs assessment service</w:t>
      </w:r>
    </w:p>
    <w:p w14:paraId="0A950A7C" w14:textId="77777777" w:rsidR="00E94959" w:rsidRPr="004D1B2D" w:rsidRDefault="00E94959" w:rsidP="00E94959">
      <w:pPr>
        <w:tabs>
          <w:tab w:val="left" w:pos="720"/>
        </w:tabs>
        <w:rPr>
          <w:rFonts w:ascii="Calibri" w:eastAsia="Times New Roman" w:hAnsi="Calibri" w:cs="Calibri"/>
          <w:bCs/>
          <w:color w:val="000000" w:themeColor="text1"/>
          <w:szCs w:val="24"/>
        </w:rPr>
      </w:pPr>
    </w:p>
    <w:p w14:paraId="12BFEB33" w14:textId="77777777" w:rsidR="00E94959" w:rsidRPr="00D52854" w:rsidRDefault="00E94959" w:rsidP="00E94959">
      <w:pPr>
        <w:tabs>
          <w:tab w:val="left" w:pos="720"/>
        </w:tabs>
        <w:rPr>
          <w:rFonts w:ascii="Calibri" w:eastAsia="Times New Roman" w:hAnsi="Calibri" w:cs="Times New Roman"/>
          <w:bCs/>
          <w:color w:val="000000" w:themeColor="text1"/>
        </w:rPr>
      </w:pPr>
      <w:r w:rsidRPr="004D1B2D">
        <w:rPr>
          <w:rFonts w:ascii="Calibri" w:eastAsia="Times New Roman" w:hAnsi="Calibri" w:cs="Calibri"/>
          <w:bCs/>
          <w:color w:val="000000" w:themeColor="text1"/>
          <w:szCs w:val="24"/>
        </w:rPr>
        <w:t xml:space="preserve">In total, </w:t>
      </w:r>
      <w:r>
        <w:rPr>
          <w:rFonts w:ascii="Calibri" w:eastAsia="Times New Roman" w:hAnsi="Calibri" w:cs="Times New Roman"/>
          <w:b/>
          <w:color w:val="000000" w:themeColor="text1"/>
        </w:rPr>
        <w:t>34</w:t>
      </w:r>
      <w:r w:rsidRPr="004D1B2D">
        <w:rPr>
          <w:rFonts w:ascii="Calibri" w:eastAsia="Times New Roman" w:hAnsi="Calibri" w:cs="Times New Roman"/>
          <w:bCs/>
          <w:color w:val="000000" w:themeColor="text1"/>
        </w:rPr>
        <w:t xml:space="preserve"> students provided feedback on their Access Centre assessment experience (out of 3</w:t>
      </w:r>
      <w:r>
        <w:rPr>
          <w:rFonts w:ascii="Calibri" w:eastAsia="Times New Roman" w:hAnsi="Calibri" w:cs="Times New Roman"/>
          <w:bCs/>
          <w:color w:val="000000" w:themeColor="text1"/>
        </w:rPr>
        <w:t>46</w:t>
      </w:r>
      <w:r w:rsidRPr="004D1B2D">
        <w:rPr>
          <w:rFonts w:ascii="Calibri" w:eastAsia="Times New Roman" w:hAnsi="Calibri" w:cs="Times New Roman"/>
          <w:bCs/>
          <w:color w:val="000000" w:themeColor="text1"/>
        </w:rPr>
        <w:t xml:space="preserve">; </w:t>
      </w:r>
      <w:r>
        <w:rPr>
          <w:rFonts w:ascii="Calibri" w:eastAsia="Times New Roman" w:hAnsi="Calibri" w:cs="Times New Roman"/>
          <w:bCs/>
          <w:color w:val="000000" w:themeColor="text1"/>
        </w:rPr>
        <w:t>10</w:t>
      </w:r>
      <w:r w:rsidRPr="004D1B2D">
        <w:rPr>
          <w:rFonts w:ascii="Calibri" w:eastAsia="Times New Roman" w:hAnsi="Calibri" w:cs="Times New Roman"/>
          <w:bCs/>
          <w:color w:val="000000" w:themeColor="text1"/>
        </w:rPr>
        <w:t>% response rate) from a range of institutions.</w:t>
      </w:r>
      <w:r>
        <w:rPr>
          <w:rFonts w:ascii="Calibri" w:eastAsia="Times New Roman" w:hAnsi="Calibri" w:cs="Times New Roman"/>
          <w:bCs/>
          <w:color w:val="000000" w:themeColor="text1"/>
        </w:rPr>
        <w:t xml:space="preserve"> </w:t>
      </w:r>
      <w:r w:rsidRPr="00D52854">
        <w:rPr>
          <w:rFonts w:ascii="Calibri" w:eastAsia="Times New Roman" w:hAnsi="Calibri" w:cs="Times New Roman"/>
          <w:bCs/>
          <w:color w:val="000000" w:themeColor="text1"/>
        </w:rPr>
        <w:t xml:space="preserve">This response rate is much lower than previous years and is likely due to a change in our administration which </w:t>
      </w:r>
      <w:r>
        <w:rPr>
          <w:rFonts w:ascii="Calibri" w:eastAsia="Times New Roman" w:hAnsi="Calibri" w:cs="Times New Roman"/>
          <w:bCs/>
          <w:color w:val="000000" w:themeColor="text1"/>
        </w:rPr>
        <w:t>will</w:t>
      </w:r>
      <w:r w:rsidRPr="00D52854">
        <w:rPr>
          <w:rFonts w:ascii="Calibri" w:eastAsia="Times New Roman" w:hAnsi="Calibri" w:cs="Times New Roman"/>
          <w:bCs/>
          <w:color w:val="000000" w:themeColor="text1"/>
        </w:rPr>
        <w:t xml:space="preserve"> be reviewed for next academic year.</w:t>
      </w:r>
    </w:p>
    <w:p w14:paraId="67AEC72F" w14:textId="77777777" w:rsidR="00E94959" w:rsidRPr="004D1B2D" w:rsidRDefault="00E94959" w:rsidP="00E94959">
      <w:pPr>
        <w:tabs>
          <w:tab w:val="left" w:pos="720"/>
        </w:tabs>
        <w:rPr>
          <w:rFonts w:ascii="Calibri" w:eastAsia="Times New Roman" w:hAnsi="Calibri" w:cs="Times New Roman"/>
          <w:bCs/>
          <w:color w:val="000000" w:themeColor="text1"/>
        </w:rPr>
      </w:pPr>
    </w:p>
    <w:p w14:paraId="371C571A" w14:textId="77777777" w:rsidR="00E94959" w:rsidRPr="004D1B2D" w:rsidRDefault="00E94959" w:rsidP="00E94959">
      <w:pPr>
        <w:tabs>
          <w:tab w:val="left" w:pos="720"/>
        </w:tabs>
        <w:rPr>
          <w:rFonts w:ascii="Calibri" w:eastAsia="Times New Roman" w:hAnsi="Calibri" w:cs="Times New Roman"/>
          <w:bCs/>
          <w:color w:val="000000" w:themeColor="text1"/>
        </w:rPr>
      </w:pPr>
    </w:p>
    <w:p w14:paraId="5546520B" w14:textId="77777777" w:rsidR="00E94959" w:rsidRPr="004D1B2D" w:rsidRDefault="00E94959" w:rsidP="00E94959">
      <w:pPr>
        <w:rPr>
          <w:rFonts w:ascii="Calibri" w:eastAsia="Times New Roman" w:hAnsi="Calibri" w:cs="Times New Roman"/>
          <w:b/>
          <w:bCs/>
          <w:color w:val="000000" w:themeColor="text1"/>
        </w:rPr>
      </w:pPr>
      <w:r w:rsidRPr="004D1B2D">
        <w:rPr>
          <w:rFonts w:ascii="Calibri" w:eastAsia="Times New Roman" w:hAnsi="Calibri" w:cs="Times New Roman"/>
          <w:b/>
          <w:bCs/>
          <w:color w:val="000000" w:themeColor="text1"/>
        </w:rPr>
        <w:t>Average ratings (out of 5):</w:t>
      </w:r>
    </w:p>
    <w:p w14:paraId="05C6426C" w14:textId="77777777" w:rsidR="00E94959" w:rsidRPr="004D1B2D" w:rsidRDefault="00E94959" w:rsidP="00E94959">
      <w:pPr>
        <w:tabs>
          <w:tab w:val="left" w:pos="720"/>
        </w:tabs>
        <w:rPr>
          <w:rFonts w:ascii="Calibri" w:eastAsia="Times New Roman" w:hAnsi="Calibri" w:cs="Times New Roman"/>
          <w:bCs/>
          <w:color w:val="000000" w:themeColor="text1"/>
        </w:rPr>
      </w:pPr>
    </w:p>
    <w:p w14:paraId="21EED538" w14:textId="77777777" w:rsidR="00E94959" w:rsidRPr="004D1B2D" w:rsidRDefault="00E94959" w:rsidP="00E94959">
      <w:pPr>
        <w:pBdr>
          <w:top w:val="dashSmallGap" w:sz="4" w:space="10" w:color="auto"/>
          <w:left w:val="dashSmallGap" w:sz="4" w:space="10" w:color="auto"/>
          <w:bottom w:val="dashSmallGap" w:sz="4" w:space="9" w:color="auto"/>
          <w:right w:val="dashSmallGap" w:sz="4" w:space="10" w:color="auto"/>
        </w:pBdr>
        <w:spacing w:line="280" w:lineRule="exact"/>
        <w:contextualSpacing/>
        <w:rPr>
          <w:rFonts w:ascii="Calibri" w:eastAsia="Times New Roman" w:hAnsi="Calibri" w:cs="Times New Roman"/>
          <w:bCs/>
          <w:color w:val="000000" w:themeColor="text1"/>
        </w:rPr>
      </w:pPr>
      <w:r w:rsidRPr="004D1B2D">
        <w:rPr>
          <w:rFonts w:ascii="Calibri" w:eastAsia="Times New Roman" w:hAnsi="Calibri" w:cs="Times New Roman"/>
          <w:bCs/>
          <w:color w:val="000000" w:themeColor="text1"/>
        </w:rPr>
        <w:t>Assessment guide 4.</w:t>
      </w:r>
      <w:r>
        <w:rPr>
          <w:rFonts w:ascii="Calibri" w:eastAsia="Times New Roman" w:hAnsi="Calibri" w:cs="Times New Roman"/>
          <w:bCs/>
          <w:color w:val="000000" w:themeColor="text1"/>
        </w:rPr>
        <w:t>3</w:t>
      </w:r>
      <w:r w:rsidRPr="004D1B2D">
        <w:rPr>
          <w:rFonts w:ascii="Calibri" w:eastAsia="Times New Roman" w:hAnsi="Calibri" w:cs="Times New Roman"/>
          <w:bCs/>
          <w:color w:val="000000" w:themeColor="text1"/>
        </w:rPr>
        <w:t>; Needs assessment interview 4.</w:t>
      </w:r>
      <w:r>
        <w:rPr>
          <w:rFonts w:ascii="Calibri" w:eastAsia="Times New Roman" w:hAnsi="Calibri" w:cs="Times New Roman"/>
          <w:bCs/>
          <w:color w:val="000000" w:themeColor="text1"/>
        </w:rPr>
        <w:t>7</w:t>
      </w:r>
      <w:r w:rsidRPr="004D1B2D">
        <w:rPr>
          <w:rFonts w:ascii="Calibri" w:eastAsia="Times New Roman" w:hAnsi="Calibri" w:cs="Times New Roman"/>
          <w:bCs/>
          <w:color w:val="000000" w:themeColor="text1"/>
        </w:rPr>
        <w:t>; Equipment trial 4</w:t>
      </w:r>
      <w:r>
        <w:rPr>
          <w:rFonts w:ascii="Calibri" w:eastAsia="Times New Roman" w:hAnsi="Calibri" w:cs="Times New Roman"/>
          <w:bCs/>
          <w:color w:val="000000" w:themeColor="text1"/>
        </w:rPr>
        <w:t>.0</w:t>
      </w:r>
      <w:r w:rsidRPr="004D1B2D">
        <w:rPr>
          <w:rFonts w:ascii="Calibri" w:eastAsia="Times New Roman" w:hAnsi="Calibri" w:cs="Times New Roman"/>
          <w:bCs/>
          <w:color w:val="000000" w:themeColor="text1"/>
        </w:rPr>
        <w:t>; Assessment report = 4.8</w:t>
      </w:r>
    </w:p>
    <w:p w14:paraId="42B4C0EC" w14:textId="77777777" w:rsidR="00FB7038" w:rsidRDefault="00FB7038" w:rsidP="00FB7038"/>
    <w:p w14:paraId="627690B8" w14:textId="540E4688" w:rsidR="00E94959" w:rsidRDefault="00E94959" w:rsidP="00FB7038">
      <w:r>
        <w:t>Average ratings were on a par with AY 21/22 with the exception of the equipment trial rating which was lower. This is Iikely due to the online delivery of the majority of DSA needs assessments this AY which will be reviewed next year to increase the availability of in-person assessments.</w:t>
      </w:r>
    </w:p>
    <w:p w14:paraId="799AD8B4" w14:textId="77777777" w:rsidR="00E94959" w:rsidRPr="004D1B2D" w:rsidRDefault="00E94959" w:rsidP="00E94959">
      <w:pPr>
        <w:spacing w:before="100" w:after="200" w:line="276" w:lineRule="auto"/>
        <w:rPr>
          <w:rFonts w:ascii="Calibri" w:eastAsia="Times New Roman" w:hAnsi="Calibri" w:cs="Times New Roman"/>
          <w:color w:val="000000" w:themeColor="text1"/>
        </w:rPr>
      </w:pPr>
    </w:p>
    <w:p w14:paraId="447866E1"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4D1B2D">
        <w:rPr>
          <w:rFonts w:ascii="Calibri" w:eastAsia="Times New Roman" w:hAnsi="Calibri" w:cs="Times New Roman"/>
          <w:b/>
          <w:caps/>
          <w:color w:val="000000" w:themeColor="text1"/>
          <w:spacing w:val="15"/>
        </w:rPr>
        <w:t>Example Comments on access centre DSA needs assessment service</w:t>
      </w:r>
    </w:p>
    <w:p w14:paraId="5A0F9862" w14:textId="77777777" w:rsidR="00E94959" w:rsidRPr="004D1B2D" w:rsidRDefault="00E94959" w:rsidP="00E94959">
      <w:pPr>
        <w:rPr>
          <w:rFonts w:ascii="Calibri" w:eastAsia="Times New Roman" w:hAnsi="Calibri" w:cs="Times New Roman"/>
          <w:color w:val="000000" w:themeColor="text1"/>
        </w:rPr>
      </w:pPr>
    </w:p>
    <w:p w14:paraId="2355CEDB" w14:textId="77777777" w:rsidR="00E94959" w:rsidRPr="006A2D05" w:rsidRDefault="00E94959" w:rsidP="00E94959">
      <w:pPr>
        <w:pStyle w:val="Quote"/>
      </w:pPr>
      <w:r w:rsidRPr="006A2D05">
        <w:t>My experience has been great, the people I’ve spoken with have all been lovely, understanding and very supportive. I would highly recommend the service to those who need it and I’m extremely appreciate of the support I am receiving. It’s easing my anxiety by knowing that I can ask for help whenever needed. Thank you!</w:t>
      </w:r>
    </w:p>
    <w:p w14:paraId="2DED6693" w14:textId="77777777" w:rsidR="00E94959" w:rsidRDefault="00E94959" w:rsidP="00E94959"/>
    <w:p w14:paraId="0784E607" w14:textId="77777777" w:rsidR="00E94959" w:rsidRPr="00A33A5E" w:rsidRDefault="00E94959" w:rsidP="00E94959">
      <w:pPr>
        <w:pStyle w:val="Quote"/>
      </w:pPr>
      <w:r w:rsidRPr="00A33A5E">
        <w:t>My DSA assessor was excellent, very supportive and patient</w:t>
      </w:r>
    </w:p>
    <w:p w14:paraId="10795F1B" w14:textId="77777777" w:rsidR="00E94959" w:rsidRDefault="00E94959" w:rsidP="00E94959"/>
    <w:p w14:paraId="1B424A01" w14:textId="77777777" w:rsidR="00E94959" w:rsidRPr="009E1EF2" w:rsidRDefault="00E94959" w:rsidP="00E94959">
      <w:pPr>
        <w:pStyle w:val="Quote"/>
      </w:pPr>
      <w:r w:rsidRPr="009E1EF2">
        <w:t>It was an easy experience and I feel assured that I will get help needed to complete my degree. Thank you.</w:t>
      </w:r>
    </w:p>
    <w:p w14:paraId="591DCEDF" w14:textId="77777777" w:rsidR="00E94959" w:rsidRDefault="00E94959" w:rsidP="00E94959"/>
    <w:p w14:paraId="679617ED" w14:textId="77777777" w:rsidR="00E94959" w:rsidRPr="009E1EF2" w:rsidRDefault="00E94959" w:rsidP="00E94959">
      <w:pPr>
        <w:pStyle w:val="Quote"/>
      </w:pPr>
      <w:r w:rsidRPr="009E1EF2">
        <w:t>I found the assessor to be friendly, professional, and reassuring that he was there to help.</w:t>
      </w:r>
    </w:p>
    <w:p w14:paraId="0420D3EA" w14:textId="77777777" w:rsidR="00E94959" w:rsidRDefault="00E94959" w:rsidP="00E94959"/>
    <w:p w14:paraId="7A6E724C" w14:textId="77777777" w:rsidR="00E94959" w:rsidRPr="000F58C5" w:rsidRDefault="00E94959" w:rsidP="00E94959">
      <w:pPr>
        <w:pStyle w:val="Quote"/>
      </w:pPr>
      <w:r w:rsidRPr="000F58C5">
        <w:t>I felt understood and valued - a vast contrast to my recent assessment by the DWP</w:t>
      </w:r>
    </w:p>
    <w:p w14:paraId="7A23D9F2" w14:textId="77777777" w:rsidR="00E94959" w:rsidRDefault="00E94959" w:rsidP="00E94959"/>
    <w:p w14:paraId="4C6D215C" w14:textId="77777777" w:rsidR="00E94959" w:rsidRPr="000F58C5" w:rsidRDefault="00E94959" w:rsidP="00E94959">
      <w:pPr>
        <w:pStyle w:val="Quote"/>
      </w:pPr>
      <w:r w:rsidRPr="000F58C5">
        <w:t>Everything has been excellent and staff have been amazingly helpful and kind. I felt heard and not judged which made all the difference.</w:t>
      </w:r>
    </w:p>
    <w:p w14:paraId="11A5976C" w14:textId="77777777" w:rsidR="00E94959" w:rsidRDefault="00E94959" w:rsidP="00E94959"/>
    <w:p w14:paraId="18AECB46" w14:textId="77777777" w:rsidR="00E94959" w:rsidRDefault="00E94959" w:rsidP="00E94959"/>
    <w:p w14:paraId="04B90963" w14:textId="77777777" w:rsidR="00E94959" w:rsidRDefault="00E94959" w:rsidP="00E94959"/>
    <w:p w14:paraId="49A9BCFB" w14:textId="77777777" w:rsidR="00E94959" w:rsidRPr="00974AFC" w:rsidRDefault="00E94959" w:rsidP="00E94959"/>
    <w:p w14:paraId="0FC3D4DC"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4D1B2D">
        <w:rPr>
          <w:rFonts w:ascii="Calibri" w:eastAsia="Times New Roman" w:hAnsi="Calibri" w:cs="Times New Roman"/>
          <w:b/>
          <w:caps/>
          <w:color w:val="000000" w:themeColor="text1"/>
          <w:spacing w:val="15"/>
        </w:rPr>
        <w:t>Access centre</w:t>
      </w:r>
      <w:r>
        <w:rPr>
          <w:rFonts w:ascii="Calibri" w:eastAsia="Times New Roman" w:hAnsi="Calibri" w:cs="Times New Roman"/>
          <w:b/>
          <w:caps/>
          <w:color w:val="000000" w:themeColor="text1"/>
          <w:spacing w:val="15"/>
        </w:rPr>
        <w:t xml:space="preserve"> - </w:t>
      </w:r>
      <w:r w:rsidRPr="004D1B2D">
        <w:rPr>
          <w:rFonts w:ascii="Calibri" w:eastAsia="Times New Roman" w:hAnsi="Calibri" w:cs="Times New Roman"/>
          <w:b/>
          <w:caps/>
          <w:color w:val="000000" w:themeColor="text1"/>
          <w:spacing w:val="15"/>
        </w:rPr>
        <w:t>suggestions for improvement</w:t>
      </w:r>
      <w:r>
        <w:rPr>
          <w:rFonts w:ascii="Calibri" w:eastAsia="Times New Roman" w:hAnsi="Calibri" w:cs="Times New Roman"/>
          <w:b/>
          <w:caps/>
          <w:color w:val="000000" w:themeColor="text1"/>
          <w:spacing w:val="15"/>
        </w:rPr>
        <w:t xml:space="preserve"> (including difficulties)</w:t>
      </w:r>
      <w:r w:rsidRPr="004D1B2D">
        <w:rPr>
          <w:rFonts w:ascii="Calibri" w:eastAsia="Times New Roman" w:hAnsi="Calibri" w:cs="Times New Roman"/>
          <w:b/>
          <w:caps/>
          <w:color w:val="000000" w:themeColor="text1"/>
          <w:spacing w:val="15"/>
        </w:rPr>
        <w:t>:</w:t>
      </w:r>
    </w:p>
    <w:p w14:paraId="66C9B012" w14:textId="77777777" w:rsidR="00E94959" w:rsidRDefault="00E94959" w:rsidP="00E94959">
      <w:pPr>
        <w:rPr>
          <w:rFonts w:ascii="Calibri" w:eastAsia="Times New Roman" w:hAnsi="Calibri" w:cs="Times New Roman"/>
          <w:color w:val="000000" w:themeColor="text1"/>
        </w:rPr>
      </w:pPr>
    </w:p>
    <w:p w14:paraId="62748C90" w14:textId="77777777" w:rsidR="00E94959" w:rsidRPr="004D1B2D" w:rsidRDefault="00E94959" w:rsidP="00D2319B">
      <w:r>
        <w:t>The only suggestion for improvement was to reduce waiting times for DSA needs assessment appointments.</w:t>
      </w:r>
    </w:p>
    <w:p w14:paraId="2C414AFA" w14:textId="77777777" w:rsidR="00E94959" w:rsidRPr="004D1B2D" w:rsidRDefault="00E94959" w:rsidP="00E94959">
      <w:pPr>
        <w:spacing w:before="100" w:after="200" w:line="276" w:lineRule="auto"/>
        <w:contextualSpacing/>
        <w:rPr>
          <w:rFonts w:ascii="Calibri" w:eastAsia="Times New Roman" w:hAnsi="Calibri" w:cs="Times New Roman"/>
          <w:color w:val="000000" w:themeColor="text1"/>
          <w:highlight w:val="yellow"/>
        </w:rPr>
      </w:pPr>
    </w:p>
    <w:p w14:paraId="5FE62A6A" w14:textId="77777777" w:rsidR="00E94959" w:rsidRPr="004D1B2D" w:rsidRDefault="00E94959" w:rsidP="00E94959">
      <w:pPr>
        <w:spacing w:before="100" w:after="200" w:line="276" w:lineRule="auto"/>
        <w:contextualSpacing/>
        <w:rPr>
          <w:rFonts w:ascii="Calibri" w:eastAsia="Times New Roman" w:hAnsi="Calibri" w:cs="Times New Roman"/>
          <w:color w:val="000000" w:themeColor="text1"/>
        </w:rPr>
      </w:pPr>
    </w:p>
    <w:p w14:paraId="1BF61D4B" w14:textId="77777777" w:rsidR="00E94959" w:rsidRPr="004D1B2D" w:rsidRDefault="00E94959" w:rsidP="00E94959">
      <w:pPr>
        <w:spacing w:before="100" w:after="200" w:line="276" w:lineRule="auto"/>
        <w:rPr>
          <w:rFonts w:ascii="Calibri" w:eastAsia="Times New Roman" w:hAnsi="Calibri" w:cs="Times New Roman"/>
          <w:color w:val="000000" w:themeColor="text1"/>
        </w:rPr>
      </w:pPr>
      <w:r w:rsidRPr="004D1B2D">
        <w:rPr>
          <w:rFonts w:ascii="Calibri" w:eastAsia="Times New Roman" w:hAnsi="Calibri" w:cs="Times New Roman"/>
          <w:color w:val="000000" w:themeColor="text1"/>
        </w:rPr>
        <w:br w:type="page"/>
      </w:r>
    </w:p>
    <w:p w14:paraId="4BCE9898" w14:textId="77777777" w:rsidR="00E94959" w:rsidRPr="004D1B2D" w:rsidRDefault="00E94959" w:rsidP="00E94959">
      <w:pPr>
        <w:pBdr>
          <w:top w:val="single" w:sz="24" w:space="0" w:color="4F81BD"/>
          <w:left w:val="single" w:sz="24" w:space="0" w:color="4F81BD"/>
          <w:bottom w:val="single" w:sz="24" w:space="0" w:color="4F81BD"/>
          <w:right w:val="single" w:sz="24" w:space="0" w:color="4F81BD"/>
        </w:pBdr>
        <w:shd w:val="clear" w:color="auto" w:fill="4F81BD"/>
        <w:outlineLvl w:val="0"/>
        <w:rPr>
          <w:rFonts w:ascii="Calibri" w:eastAsia="Times New Roman" w:hAnsi="Calibri" w:cs="Times New Roman"/>
          <w:bCs/>
          <w:caps/>
          <w:color w:val="000000" w:themeColor="text1"/>
          <w:spacing w:val="15"/>
          <w:sz w:val="24"/>
        </w:rPr>
      </w:pPr>
      <w:r w:rsidRPr="004D1B2D">
        <w:rPr>
          <w:rFonts w:ascii="Calibri" w:eastAsia="Times New Roman" w:hAnsi="Calibri" w:cs="Times New Roman"/>
          <w:bCs/>
          <w:caps/>
          <w:color w:val="000000" w:themeColor="text1"/>
          <w:spacing w:val="15"/>
          <w:sz w:val="24"/>
        </w:rPr>
        <w:lastRenderedPageBreak/>
        <w:t>4. Academic School Support</w:t>
      </w:r>
    </w:p>
    <w:p w14:paraId="4FC0CA99" w14:textId="77777777" w:rsidR="00E94959" w:rsidRPr="004D1B2D" w:rsidRDefault="00E94959" w:rsidP="00E94959">
      <w:pPr>
        <w:tabs>
          <w:tab w:val="left" w:pos="720"/>
        </w:tabs>
        <w:ind w:left="360"/>
        <w:rPr>
          <w:rFonts w:ascii="Calibri" w:eastAsia="Times New Roman" w:hAnsi="Calibri" w:cs="Calibri"/>
          <w:color w:val="000000" w:themeColor="text1"/>
          <w:szCs w:val="24"/>
        </w:rPr>
      </w:pPr>
    </w:p>
    <w:p w14:paraId="32291F15" w14:textId="77777777" w:rsidR="00E94959" w:rsidRPr="004D1B2D" w:rsidRDefault="00E94959" w:rsidP="00E94959">
      <w:pPr>
        <w:numPr>
          <w:ilvl w:val="0"/>
          <w:numId w:val="3"/>
        </w:numPr>
        <w:pBdr>
          <w:top w:val="dashSmallGap" w:sz="4" w:space="10" w:color="auto"/>
          <w:left w:val="dashSmallGap" w:sz="4" w:space="10" w:color="auto"/>
          <w:bottom w:val="dashSmallGap" w:sz="4" w:space="9" w:color="auto"/>
          <w:right w:val="dashSmallGap" w:sz="4" w:space="10" w:color="auto"/>
        </w:pBdr>
        <w:spacing w:line="280" w:lineRule="exact"/>
        <w:ind w:left="709"/>
        <w:contextualSpacing/>
        <w:rPr>
          <w:rFonts w:ascii="Calibri" w:eastAsia="Times New Roman" w:hAnsi="Calibri" w:cs="Times New Roman"/>
          <w:color w:val="000000" w:themeColor="text1"/>
        </w:rPr>
      </w:pPr>
      <w:r w:rsidRPr="004D1B2D">
        <w:rPr>
          <w:rFonts w:ascii="Calibri" w:eastAsia="Times New Roman" w:hAnsi="Calibri" w:cs="Times New Roman"/>
          <w:color w:val="000000" w:themeColor="text1"/>
        </w:rPr>
        <w:t>Support provided by Academic School – 5</w:t>
      </w:r>
      <w:r>
        <w:rPr>
          <w:rFonts w:ascii="Calibri" w:eastAsia="Times New Roman" w:hAnsi="Calibri" w:cs="Times New Roman"/>
          <w:color w:val="000000" w:themeColor="text1"/>
        </w:rPr>
        <w:t>0</w:t>
      </w:r>
      <w:r w:rsidRPr="004D1B2D">
        <w:rPr>
          <w:rFonts w:ascii="Calibri" w:eastAsia="Times New Roman" w:hAnsi="Calibri" w:cs="Times New Roman"/>
          <w:color w:val="000000" w:themeColor="text1"/>
        </w:rPr>
        <w:t>% rated good or very good (8</w:t>
      </w:r>
      <w:r>
        <w:rPr>
          <w:rFonts w:ascii="Calibri" w:eastAsia="Times New Roman" w:hAnsi="Calibri" w:cs="Times New Roman"/>
          <w:color w:val="000000" w:themeColor="text1"/>
        </w:rPr>
        <w:t>2</w:t>
      </w:r>
      <w:r w:rsidRPr="004D1B2D">
        <w:rPr>
          <w:rFonts w:ascii="Calibri" w:eastAsia="Times New Roman" w:hAnsi="Calibri" w:cs="Times New Roman"/>
          <w:color w:val="000000" w:themeColor="text1"/>
        </w:rPr>
        <w:t>% including satisfactory) (5</w:t>
      </w:r>
      <w:r>
        <w:rPr>
          <w:rFonts w:ascii="Calibri" w:eastAsia="Times New Roman" w:hAnsi="Calibri" w:cs="Times New Roman"/>
          <w:color w:val="000000" w:themeColor="text1"/>
        </w:rPr>
        <w:t>7</w:t>
      </w:r>
      <w:r w:rsidRPr="004D1B2D">
        <w:rPr>
          <w:rFonts w:ascii="Calibri" w:eastAsia="Times New Roman" w:hAnsi="Calibri" w:cs="Times New Roman"/>
          <w:color w:val="000000" w:themeColor="text1"/>
        </w:rPr>
        <w:t>% and 8</w:t>
      </w:r>
      <w:r>
        <w:rPr>
          <w:rFonts w:ascii="Calibri" w:eastAsia="Times New Roman" w:hAnsi="Calibri" w:cs="Times New Roman"/>
          <w:color w:val="000000" w:themeColor="text1"/>
        </w:rPr>
        <w:t>4</w:t>
      </w:r>
      <w:r w:rsidRPr="004D1B2D">
        <w:rPr>
          <w:rFonts w:ascii="Calibri" w:eastAsia="Times New Roman" w:hAnsi="Calibri" w:cs="Times New Roman"/>
          <w:color w:val="000000" w:themeColor="text1"/>
        </w:rPr>
        <w:t xml:space="preserve">% respectively in </w:t>
      </w:r>
      <w:r>
        <w:rPr>
          <w:rFonts w:ascii="Calibri" w:eastAsia="Times New Roman" w:hAnsi="Calibri" w:cs="Times New Roman"/>
          <w:color w:val="000000" w:themeColor="text1"/>
        </w:rPr>
        <w:t xml:space="preserve">AY </w:t>
      </w:r>
      <w:r w:rsidRPr="004D1B2D">
        <w:rPr>
          <w:rFonts w:ascii="Calibri" w:eastAsia="Times New Roman" w:hAnsi="Calibri" w:cs="Times New Roman"/>
          <w:color w:val="000000" w:themeColor="text1"/>
        </w:rPr>
        <w:t>2</w:t>
      </w:r>
      <w:r>
        <w:rPr>
          <w:rFonts w:ascii="Calibri" w:eastAsia="Times New Roman" w:hAnsi="Calibri" w:cs="Times New Roman"/>
          <w:color w:val="000000" w:themeColor="text1"/>
        </w:rPr>
        <w:t>1</w:t>
      </w:r>
      <w:r w:rsidRPr="004D1B2D">
        <w:rPr>
          <w:rFonts w:ascii="Calibri" w:eastAsia="Times New Roman" w:hAnsi="Calibri" w:cs="Times New Roman"/>
          <w:color w:val="000000" w:themeColor="text1"/>
        </w:rPr>
        <w:t>/2</w:t>
      </w:r>
      <w:r>
        <w:rPr>
          <w:rFonts w:ascii="Calibri" w:eastAsia="Times New Roman" w:hAnsi="Calibri" w:cs="Times New Roman"/>
          <w:color w:val="000000" w:themeColor="text1"/>
        </w:rPr>
        <w:t>2</w:t>
      </w:r>
      <w:r w:rsidRPr="004D1B2D">
        <w:rPr>
          <w:rFonts w:ascii="Calibri" w:eastAsia="Times New Roman" w:hAnsi="Calibri" w:cs="Times New Roman"/>
          <w:color w:val="000000" w:themeColor="text1"/>
        </w:rPr>
        <w:t>)</w:t>
      </w:r>
    </w:p>
    <w:p w14:paraId="6E9A37C0" w14:textId="77777777" w:rsidR="00E94959" w:rsidRPr="004D1B2D" w:rsidRDefault="00E94959" w:rsidP="00E94959">
      <w:pPr>
        <w:ind w:left="360"/>
        <w:rPr>
          <w:rFonts w:ascii="Calibri" w:eastAsia="Times New Roman" w:hAnsi="Calibri" w:cs="Calibri"/>
          <w:b/>
          <w:color w:val="000000" w:themeColor="text1"/>
          <w:szCs w:val="24"/>
        </w:rPr>
      </w:pPr>
    </w:p>
    <w:p w14:paraId="2D59B9C3" w14:textId="77777777" w:rsidR="00E94959" w:rsidRPr="004D1B2D" w:rsidRDefault="00E94959" w:rsidP="00E94959">
      <w:pPr>
        <w:ind w:left="360"/>
        <w:rPr>
          <w:rFonts w:ascii="Calibri" w:eastAsia="Times New Roman" w:hAnsi="Calibri" w:cs="Calibri"/>
          <w:b/>
          <w:color w:val="000000" w:themeColor="text1"/>
          <w:szCs w:val="24"/>
        </w:rPr>
      </w:pPr>
    </w:p>
    <w:p w14:paraId="66382ECD"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bCs/>
          <w:caps/>
          <w:color w:val="000000" w:themeColor="text1"/>
          <w:spacing w:val="15"/>
        </w:rPr>
      </w:pPr>
      <w:r w:rsidRPr="004D1B2D">
        <w:rPr>
          <w:rFonts w:ascii="Calibri" w:eastAsia="Times New Roman" w:hAnsi="Calibri" w:cs="Times New Roman"/>
          <w:b/>
          <w:bCs/>
          <w:caps/>
          <w:color w:val="000000" w:themeColor="text1"/>
          <w:spacing w:val="15"/>
        </w:rPr>
        <w:t>example Comments on Academic School support</w:t>
      </w:r>
    </w:p>
    <w:p w14:paraId="14685AD2" w14:textId="77777777" w:rsidR="00E94959" w:rsidRPr="004D1B2D" w:rsidRDefault="00E94959" w:rsidP="00E94959">
      <w:pPr>
        <w:rPr>
          <w:rFonts w:ascii="Calibri" w:eastAsia="Times New Roman" w:hAnsi="Calibri" w:cs="Times New Roman"/>
          <w:color w:val="000000" w:themeColor="text1"/>
        </w:rPr>
      </w:pPr>
    </w:p>
    <w:p w14:paraId="0270F6CC" w14:textId="77777777" w:rsidR="00E94959" w:rsidRPr="004D1B2D" w:rsidRDefault="00E94959" w:rsidP="00E94959">
      <w:pPr>
        <w:pStyle w:val="Quote"/>
        <w:rPr>
          <w:color w:val="000000" w:themeColor="text1"/>
        </w:rPr>
      </w:pPr>
      <w:r w:rsidRPr="004D1B2D">
        <w:rPr>
          <w:color w:val="000000" w:themeColor="text1"/>
        </w:rPr>
        <w:t>I needed an extension on a report and this was accepted very quickly especially due to me being with the disability services</w:t>
      </w:r>
    </w:p>
    <w:p w14:paraId="42B88EAE" w14:textId="77777777" w:rsidR="00E94959" w:rsidRDefault="00E94959" w:rsidP="00E94959">
      <w:pPr>
        <w:rPr>
          <w:rFonts w:ascii="Calibri" w:eastAsia="Times New Roman" w:hAnsi="Calibri" w:cs="Times New Roman"/>
          <w:color w:val="000000" w:themeColor="text1"/>
        </w:rPr>
      </w:pPr>
    </w:p>
    <w:p w14:paraId="3D468740" w14:textId="77777777" w:rsidR="00E94959" w:rsidRPr="002827F0" w:rsidRDefault="00E94959" w:rsidP="00E94959">
      <w:pPr>
        <w:pStyle w:val="Quote"/>
      </w:pPr>
      <w:r w:rsidRPr="002827F0">
        <w:t>The support provided by my Academic School has been very direct and to the point, and has pushed me in the right direction with my work. It hasn't always been easy, but I have found their support and advice very engaging and productive.</w:t>
      </w:r>
    </w:p>
    <w:p w14:paraId="55BF6B27" w14:textId="77777777" w:rsidR="00E94959" w:rsidRDefault="00E94959" w:rsidP="00E94959">
      <w:pPr>
        <w:rPr>
          <w:rFonts w:ascii="Calibri" w:eastAsia="Times New Roman" w:hAnsi="Calibri" w:cs="Times New Roman"/>
          <w:color w:val="000000" w:themeColor="text1"/>
        </w:rPr>
      </w:pPr>
    </w:p>
    <w:p w14:paraId="2B7EAD42" w14:textId="77777777" w:rsidR="00E94959" w:rsidRDefault="00E94959" w:rsidP="00E94959">
      <w:pPr>
        <w:pStyle w:val="Quote"/>
      </w:pPr>
      <w:r w:rsidRPr="00921D28">
        <w:t>The academic school I am part of has been incredibly supportive in providing me with a smaller exam room and maintaining regular communication regarding my specific needs during the exam season</w:t>
      </w:r>
      <w:r>
        <w:t>.</w:t>
      </w:r>
    </w:p>
    <w:p w14:paraId="35C97AA5" w14:textId="77777777" w:rsidR="00E94959" w:rsidRDefault="00E94959" w:rsidP="00E94959"/>
    <w:p w14:paraId="0D72D23A" w14:textId="77777777" w:rsidR="00E94959" w:rsidRDefault="00E94959" w:rsidP="00E94959">
      <w:pPr>
        <w:pStyle w:val="Quote"/>
      </w:pPr>
      <w:r w:rsidRPr="00222D84">
        <w:t>My school has also provided great help, and have showed me sympathy and flexibility when it came to assignments. Sometimes would get in touch with me asking if everything was okay if they noticed that I was not always there.</w:t>
      </w:r>
    </w:p>
    <w:p w14:paraId="08F7BD16" w14:textId="77777777" w:rsidR="00E94959" w:rsidRDefault="00E94959" w:rsidP="00E94959"/>
    <w:p w14:paraId="231DA972" w14:textId="77777777" w:rsidR="00E94959" w:rsidRDefault="00E94959" w:rsidP="00E94959">
      <w:pPr>
        <w:pStyle w:val="Quote"/>
      </w:pPr>
      <w:r w:rsidRPr="00ED752A">
        <w:t>Tutors helped with meetings to settle issues I had thought of etc. However this is a bit rarer depending on the time of year as work load for tutors increased and there wasn't enough tutors to go round!</w:t>
      </w:r>
    </w:p>
    <w:p w14:paraId="43FA3396" w14:textId="77777777" w:rsidR="00E94959" w:rsidRDefault="00E94959" w:rsidP="00E94959"/>
    <w:p w14:paraId="7099CBAB" w14:textId="77777777" w:rsidR="00E94959" w:rsidRDefault="00E94959" w:rsidP="00E94959">
      <w:pPr>
        <w:pStyle w:val="Quote"/>
      </w:pPr>
      <w:r w:rsidRPr="00735B5B">
        <w:t>Not always clear who to contact. Often have to wait for a reply or re- email them. Sometimes get sent to email other people making acting support more confusing.</w:t>
      </w:r>
    </w:p>
    <w:p w14:paraId="57275894" w14:textId="77777777" w:rsidR="00E94959" w:rsidRDefault="00E94959" w:rsidP="00E94959"/>
    <w:p w14:paraId="1B7E108A" w14:textId="77777777" w:rsidR="00E94959" w:rsidRPr="00837AEB" w:rsidRDefault="00E94959" w:rsidP="00E94959">
      <w:pPr>
        <w:pStyle w:val="Quote"/>
      </w:pPr>
      <w:r>
        <w:t>M</w:t>
      </w:r>
      <w:r w:rsidRPr="00837AEB">
        <w:t>y AOS has been a godsend this year; she has supported and encouraged me throughout this year and went beyond what she needed to do by spending time to call me and support me understand the essay questions and things from placement. I wouldn't have made it through third year without her supporting me!!</w:t>
      </w:r>
    </w:p>
    <w:p w14:paraId="4E4D51C1" w14:textId="77777777" w:rsidR="00E94959" w:rsidRDefault="00E94959" w:rsidP="00E94959"/>
    <w:p w14:paraId="074627DE" w14:textId="77777777" w:rsidR="00E94959" w:rsidRPr="00CF5316" w:rsidRDefault="00E94959" w:rsidP="00E94959">
      <w:pPr>
        <w:pStyle w:val="Quote"/>
      </w:pPr>
      <w:r w:rsidRPr="00CF5316">
        <w:t>There appears to be a disconnect between the supporting measures put in place via the Disability Service to the measures being implemented by the school. I felt responsible for ensuring these measures were put in place for me from tutor to tutor, and had to advocate for myself by emailing the school secretary or speaking to tutors directly. It was not easy to do that given attending university for this course was the first time I was studying on campus with a disability.</w:t>
      </w:r>
    </w:p>
    <w:p w14:paraId="29741F74" w14:textId="77777777" w:rsidR="00E94959" w:rsidRDefault="00E94959" w:rsidP="00E94959"/>
    <w:p w14:paraId="66E77AA2" w14:textId="77777777" w:rsidR="00E94959" w:rsidRPr="00DC6A71" w:rsidRDefault="00E94959" w:rsidP="00E94959">
      <w:pPr>
        <w:pStyle w:val="Quote"/>
      </w:pPr>
      <w:r w:rsidRPr="00DC6A71">
        <w:t>Although understanding was granted around deadlines, the recommendations around in class support such as having slides or reading in advance were never adhered to.</w:t>
      </w:r>
    </w:p>
    <w:p w14:paraId="59587C5B" w14:textId="77777777" w:rsidR="00E94959" w:rsidRPr="004D1B2D" w:rsidRDefault="00E94959" w:rsidP="00E94959">
      <w:pPr>
        <w:spacing w:before="100" w:after="200" w:line="276" w:lineRule="auto"/>
        <w:rPr>
          <w:rFonts w:ascii="Calibri" w:eastAsia="Times New Roman" w:hAnsi="Calibri" w:cs="Calibri"/>
          <w:color w:val="000000" w:themeColor="text1"/>
          <w:szCs w:val="24"/>
        </w:rPr>
      </w:pPr>
      <w:r w:rsidRPr="004D1B2D">
        <w:rPr>
          <w:rFonts w:ascii="Calibri" w:eastAsia="Times New Roman" w:hAnsi="Calibri" w:cs="Calibri"/>
          <w:color w:val="000000" w:themeColor="text1"/>
          <w:szCs w:val="24"/>
        </w:rPr>
        <w:br w:type="page"/>
      </w:r>
    </w:p>
    <w:p w14:paraId="32A7914A" w14:textId="77777777" w:rsidR="00E94959" w:rsidRPr="004D1B2D" w:rsidRDefault="00E94959" w:rsidP="00E94959">
      <w:pPr>
        <w:pBdr>
          <w:top w:val="single" w:sz="24" w:space="0" w:color="4F81BD"/>
          <w:left w:val="single" w:sz="24" w:space="0" w:color="4F81BD"/>
          <w:bottom w:val="single" w:sz="24" w:space="0" w:color="4F81BD"/>
          <w:right w:val="single" w:sz="24" w:space="0" w:color="4F81BD"/>
        </w:pBdr>
        <w:shd w:val="clear" w:color="auto" w:fill="4F81BD"/>
        <w:outlineLvl w:val="0"/>
        <w:rPr>
          <w:rFonts w:ascii="Calibri" w:eastAsia="Times New Roman" w:hAnsi="Calibri" w:cs="Times New Roman"/>
          <w:caps/>
          <w:color w:val="000000" w:themeColor="text1"/>
          <w:spacing w:val="15"/>
          <w:sz w:val="24"/>
        </w:rPr>
      </w:pPr>
      <w:r w:rsidRPr="004D1B2D">
        <w:rPr>
          <w:rFonts w:ascii="Calibri" w:eastAsia="Times New Roman" w:hAnsi="Calibri" w:cs="Times New Roman"/>
          <w:caps/>
          <w:color w:val="000000" w:themeColor="text1"/>
          <w:spacing w:val="15"/>
          <w:sz w:val="24"/>
        </w:rPr>
        <w:lastRenderedPageBreak/>
        <w:t>5. general comments and suggestions for improvement</w:t>
      </w:r>
    </w:p>
    <w:p w14:paraId="617DA2BE" w14:textId="77777777" w:rsidR="00E94959" w:rsidRPr="004D1B2D" w:rsidRDefault="00E94959" w:rsidP="00E94959">
      <w:pPr>
        <w:tabs>
          <w:tab w:val="left" w:pos="720"/>
        </w:tabs>
        <w:rPr>
          <w:rFonts w:ascii="Calibri" w:eastAsia="Times New Roman" w:hAnsi="Calibri" w:cs="Calibri"/>
          <w:b/>
          <w:color w:val="000000" w:themeColor="text1"/>
          <w:szCs w:val="24"/>
        </w:rPr>
      </w:pPr>
    </w:p>
    <w:p w14:paraId="2BD92B37" w14:textId="77777777" w:rsidR="00E94959" w:rsidRPr="004D1B2D" w:rsidRDefault="00E94959" w:rsidP="00E94959">
      <w:pPr>
        <w:tabs>
          <w:tab w:val="left" w:pos="720"/>
        </w:tabs>
        <w:rPr>
          <w:rFonts w:ascii="Calibri" w:eastAsia="Times New Roman" w:hAnsi="Calibri" w:cs="Calibri"/>
          <w:b/>
          <w:color w:val="000000" w:themeColor="text1"/>
          <w:szCs w:val="24"/>
        </w:rPr>
      </w:pPr>
    </w:p>
    <w:p w14:paraId="455BAECD"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4D1B2D">
        <w:rPr>
          <w:rFonts w:ascii="Calibri" w:eastAsia="Times New Roman" w:hAnsi="Calibri" w:cs="Times New Roman"/>
          <w:b/>
          <w:caps/>
          <w:color w:val="000000" w:themeColor="text1"/>
          <w:spacing w:val="15"/>
        </w:rPr>
        <w:t>Example Comments on disability support generally</w:t>
      </w:r>
    </w:p>
    <w:p w14:paraId="694DD5CC" w14:textId="77777777" w:rsidR="00E94959" w:rsidRPr="004D1B2D" w:rsidRDefault="00E94959" w:rsidP="00E94959">
      <w:pPr>
        <w:rPr>
          <w:rFonts w:ascii="Calibri" w:eastAsia="Times New Roman" w:hAnsi="Calibri" w:cs="Times New Roman"/>
          <w:color w:val="000000" w:themeColor="text1"/>
        </w:rPr>
      </w:pPr>
    </w:p>
    <w:p w14:paraId="6A0FDF74" w14:textId="77777777" w:rsidR="00E94959" w:rsidRPr="00C82B97" w:rsidRDefault="00E94959" w:rsidP="00E94959">
      <w:pPr>
        <w:pStyle w:val="Quote"/>
      </w:pPr>
      <w:r w:rsidRPr="00C82B97">
        <w:t>In my own experience the disability services and university has been a great resource and has helped me a lot with my mental health as well as giving me hope when it came to my struggles mixed in with university work.</w:t>
      </w:r>
    </w:p>
    <w:p w14:paraId="7DFC5801" w14:textId="77777777" w:rsidR="00E94959" w:rsidRPr="004D1B2D" w:rsidRDefault="00E94959" w:rsidP="00E94959">
      <w:pPr>
        <w:rPr>
          <w:rFonts w:ascii="Calibri" w:eastAsia="Times New Roman" w:hAnsi="Calibri" w:cs="Times New Roman"/>
          <w:color w:val="000000" w:themeColor="text1"/>
        </w:rPr>
      </w:pPr>
    </w:p>
    <w:p w14:paraId="54C909A9" w14:textId="77777777" w:rsidR="00E94959" w:rsidRPr="001131EE" w:rsidRDefault="00E94959" w:rsidP="00E94959">
      <w:pPr>
        <w:pStyle w:val="Quote"/>
      </w:pPr>
      <w:r w:rsidRPr="001131EE">
        <w:t>Don't hesitate to reach out to the university team if you ever feel anxious or worried. They are always available to provide assistance and ensure that you feel welcome and heard.</w:t>
      </w:r>
    </w:p>
    <w:p w14:paraId="3F84766E" w14:textId="77777777" w:rsidR="00E94959" w:rsidRDefault="00E94959" w:rsidP="00E94959">
      <w:pPr>
        <w:rPr>
          <w:rFonts w:ascii="Calibri" w:eastAsia="Times New Roman" w:hAnsi="Calibri" w:cs="Times New Roman"/>
          <w:color w:val="000000" w:themeColor="text1"/>
        </w:rPr>
      </w:pPr>
    </w:p>
    <w:p w14:paraId="57C0323A" w14:textId="77777777" w:rsidR="00E94959" w:rsidRDefault="00E94959" w:rsidP="00E94959">
      <w:pPr>
        <w:pStyle w:val="Quote"/>
      </w:pPr>
      <w:r w:rsidRPr="00BD0830">
        <w:t>They're extremely busy and understaffed. Getting help at the beginning of the school year is almost impossible because of the limited number of people and a huge influx of students that need help.</w:t>
      </w:r>
    </w:p>
    <w:p w14:paraId="0353B3DD" w14:textId="77777777" w:rsidR="00E94959" w:rsidRDefault="00E94959" w:rsidP="00E94959"/>
    <w:p w14:paraId="3D27E221" w14:textId="77777777" w:rsidR="00E94959" w:rsidRDefault="00E94959" w:rsidP="00E94959">
      <w:pPr>
        <w:pStyle w:val="Quote"/>
      </w:pPr>
      <w:r w:rsidRPr="006E0BDF">
        <w:t>The university genuinely cares and they go out of their way to ensure a student is adequately supported.</w:t>
      </w:r>
    </w:p>
    <w:p w14:paraId="3E1AD259" w14:textId="77777777" w:rsidR="00E94959" w:rsidRDefault="00E94959" w:rsidP="00E94959"/>
    <w:p w14:paraId="26048051" w14:textId="77777777" w:rsidR="00E94959" w:rsidRDefault="00E94959" w:rsidP="00E94959">
      <w:pPr>
        <w:pStyle w:val="Quote"/>
      </w:pPr>
      <w:r w:rsidRPr="005525B6">
        <w:t>I understand that many students come forward to access support and need support in all shapes and sizes. Be consistently kind and try and find solutions to help because you could change their entire experience of uni from struggling to feeling academically empowered. Never underestimate the power of your support.</w:t>
      </w:r>
    </w:p>
    <w:p w14:paraId="15BB710E" w14:textId="77777777" w:rsidR="00E94959" w:rsidRDefault="00E94959" w:rsidP="00E94959"/>
    <w:p w14:paraId="52ECE074" w14:textId="77777777" w:rsidR="00E94959" w:rsidRPr="000B2A6E" w:rsidRDefault="00E94959" w:rsidP="00E94959">
      <w:pPr>
        <w:pStyle w:val="Quote"/>
      </w:pPr>
      <w:r w:rsidRPr="000B2A6E">
        <w:t>I just want to thank the university for assisting me in all of my academic endeavours. Without the level of support I would not have successfully managed to complete the three years of my degree. And I go into my final year confident that I will graduate as a result of this support and assistance</w:t>
      </w:r>
    </w:p>
    <w:p w14:paraId="646BAF16" w14:textId="77777777" w:rsidR="00E94959" w:rsidRDefault="00E94959" w:rsidP="00E94959">
      <w:pPr>
        <w:rPr>
          <w:rFonts w:ascii="Calibri" w:eastAsia="Times New Roman" w:hAnsi="Calibri" w:cs="Times New Roman"/>
          <w:color w:val="000000" w:themeColor="text1"/>
        </w:rPr>
      </w:pPr>
    </w:p>
    <w:p w14:paraId="1228BCE1" w14:textId="77777777" w:rsidR="00E94959" w:rsidRDefault="00E94959" w:rsidP="00E94959">
      <w:pPr>
        <w:pStyle w:val="Quote"/>
      </w:pPr>
      <w:r w:rsidRPr="008B1B8B">
        <w:t>In my own experience the disability services and university has been a great resource and has helped me a lot with my mental health as well as giving me hope when it came to my struggles mixed in with university work.</w:t>
      </w:r>
    </w:p>
    <w:p w14:paraId="3FE2CE11" w14:textId="77777777" w:rsidR="00E94959" w:rsidRPr="008B1B8B" w:rsidRDefault="00E94959" w:rsidP="00E94959"/>
    <w:p w14:paraId="7B084334" w14:textId="77777777" w:rsidR="00E94959" w:rsidRPr="004D1B2D" w:rsidRDefault="00E94959" w:rsidP="00E94959">
      <w:pPr>
        <w:rPr>
          <w:rFonts w:ascii="Calibri" w:eastAsia="Times New Roman" w:hAnsi="Calibri" w:cs="Times New Roman"/>
          <w:color w:val="000000" w:themeColor="text1"/>
        </w:rPr>
      </w:pPr>
    </w:p>
    <w:p w14:paraId="07072AB7" w14:textId="77777777" w:rsidR="00E94959" w:rsidRPr="004D1B2D" w:rsidRDefault="00E94959" w:rsidP="00E94959">
      <w:pPr>
        <w:pBdr>
          <w:top w:val="single" w:sz="24" w:space="0" w:color="DBE5F1"/>
          <w:left w:val="single" w:sz="24" w:space="0" w:color="DBE5F1"/>
          <w:bottom w:val="single" w:sz="24" w:space="0" w:color="DBE5F1"/>
          <w:right w:val="single" w:sz="24" w:space="0" w:color="DBE5F1"/>
        </w:pBdr>
        <w:shd w:val="clear" w:color="auto" w:fill="DBE5F1"/>
        <w:outlineLvl w:val="1"/>
        <w:rPr>
          <w:rFonts w:ascii="Calibri" w:eastAsia="Times New Roman" w:hAnsi="Calibri" w:cs="Times New Roman"/>
          <w:b/>
          <w:caps/>
          <w:color w:val="000000" w:themeColor="text1"/>
          <w:spacing w:val="15"/>
        </w:rPr>
      </w:pPr>
      <w:r w:rsidRPr="004D1B2D">
        <w:rPr>
          <w:rFonts w:ascii="Calibri" w:eastAsia="Times New Roman" w:hAnsi="Calibri" w:cs="Times New Roman"/>
          <w:b/>
          <w:caps/>
          <w:color w:val="000000" w:themeColor="text1"/>
          <w:spacing w:val="15"/>
        </w:rPr>
        <w:t>Suggestions for improvement (including difficulties experienced):</w:t>
      </w:r>
    </w:p>
    <w:p w14:paraId="38FE55AB" w14:textId="77777777" w:rsidR="00E94959" w:rsidRPr="004D1B2D" w:rsidRDefault="00E94959" w:rsidP="00E94959">
      <w:pPr>
        <w:rPr>
          <w:rFonts w:ascii="Calibri" w:eastAsia="Times New Roman" w:hAnsi="Calibri" w:cs="Times New Roman"/>
          <w:color w:val="000000" w:themeColor="text1"/>
        </w:rPr>
      </w:pPr>
    </w:p>
    <w:p w14:paraId="10295AE3" w14:textId="77777777" w:rsidR="00E94959" w:rsidRPr="004D1B2D"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sidRPr="004D1B2D">
        <w:rPr>
          <w:color w:val="000000" w:themeColor="text1"/>
        </w:rPr>
        <w:t xml:space="preserve">Ensure adjustments </w:t>
      </w:r>
      <w:r>
        <w:rPr>
          <w:color w:val="000000" w:themeColor="text1"/>
        </w:rPr>
        <w:t xml:space="preserve">identified by Disability Services </w:t>
      </w:r>
      <w:r w:rsidRPr="004D1B2D">
        <w:rPr>
          <w:color w:val="000000" w:themeColor="text1"/>
        </w:rPr>
        <w:t>are implemented</w:t>
      </w:r>
      <w:r>
        <w:rPr>
          <w:color w:val="000000" w:themeColor="text1"/>
        </w:rPr>
        <w:t xml:space="preserve"> by Schools</w:t>
      </w:r>
    </w:p>
    <w:p w14:paraId="1D90812C" w14:textId="77777777" w:rsidR="00E94959" w:rsidRPr="004D1B2D"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Provide mandatory disability awareness training for all staff</w:t>
      </w:r>
    </w:p>
    <w:p w14:paraId="4BB82C22"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sidRPr="004D1B2D">
        <w:rPr>
          <w:color w:val="000000" w:themeColor="text1"/>
        </w:rPr>
        <w:t>Raise awareness of specific disabilities and impact on studies</w:t>
      </w:r>
    </w:p>
    <w:p w14:paraId="7381E233" w14:textId="77777777" w:rsidR="00E94959" w:rsidRPr="004D1B2D"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communication with students and clarify points of contact</w:t>
      </w:r>
    </w:p>
    <w:p w14:paraId="58CFB42A" w14:textId="77777777" w:rsidR="00E94959" w:rsidRPr="004D1B2D"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sidRPr="004D1B2D">
        <w:rPr>
          <w:color w:val="000000" w:themeColor="text1"/>
        </w:rPr>
        <w:t xml:space="preserve">Clarify and simplify access to support </w:t>
      </w:r>
      <w:r>
        <w:rPr>
          <w:color w:val="000000" w:themeColor="text1"/>
        </w:rPr>
        <w:t>such as extensions</w:t>
      </w:r>
    </w:p>
    <w:p w14:paraId="333F8FFE"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accessibility of teaching materials</w:t>
      </w:r>
    </w:p>
    <w:p w14:paraId="2883C9DC" w14:textId="77777777" w:rsidR="00E94959" w:rsidRPr="004D1B2D"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Pr>
          <w:color w:val="000000" w:themeColor="text1"/>
        </w:rPr>
        <w:t>Improve access arrangements for graduation ceremonies</w:t>
      </w:r>
    </w:p>
    <w:p w14:paraId="62E3B471" w14:textId="77777777" w:rsidR="00E94959" w:rsidRDefault="00E94959" w:rsidP="00E94959">
      <w:pPr>
        <w:pStyle w:val="ListParagraph"/>
        <w:numPr>
          <w:ilvl w:val="0"/>
          <w:numId w:val="4"/>
        </w:numPr>
        <w:pBdr>
          <w:top w:val="dashSmallGap" w:sz="4" w:space="10" w:color="auto"/>
          <w:left w:val="dashSmallGap" w:sz="4" w:space="10" w:color="auto"/>
          <w:bottom w:val="dashSmallGap" w:sz="4" w:space="9" w:color="auto"/>
          <w:right w:val="dashSmallGap" w:sz="4" w:space="10" w:color="auto"/>
        </w:pBdr>
        <w:spacing w:after="160" w:line="259" w:lineRule="auto"/>
        <w:rPr>
          <w:color w:val="000000" w:themeColor="text1"/>
        </w:rPr>
      </w:pPr>
      <w:r w:rsidRPr="004D1B2D">
        <w:rPr>
          <w:color w:val="000000" w:themeColor="text1"/>
        </w:rPr>
        <w:t>Increase support for student mental wellbeing</w:t>
      </w:r>
    </w:p>
    <w:p w14:paraId="005FC16D" w14:textId="581AF935" w:rsidR="00C95E00" w:rsidRDefault="00C95E00" w:rsidP="00C95E00">
      <w:pPr>
        <w:pStyle w:val="Heading1"/>
      </w:pPr>
      <w:r w:rsidRPr="00532543">
        <w:lastRenderedPageBreak/>
        <w:t xml:space="preserve">Appendix </w:t>
      </w:r>
      <w:r>
        <w:t>2</w:t>
      </w:r>
    </w:p>
    <w:p w14:paraId="78CF4A6D" w14:textId="77777777" w:rsidR="00C95E00" w:rsidRPr="00477D43" w:rsidRDefault="00C95E00" w:rsidP="00C95E00">
      <w:pPr>
        <w:pStyle w:val="Heading1"/>
      </w:pPr>
      <w:r w:rsidRPr="00477D43">
        <w:t>Disability Services Transition Event – 4</w:t>
      </w:r>
      <w:r w:rsidRPr="00477D43">
        <w:rPr>
          <w:vertAlign w:val="superscript"/>
        </w:rPr>
        <w:t>th</w:t>
      </w:r>
      <w:r w:rsidRPr="00477D43">
        <w:t xml:space="preserve"> July 2023</w:t>
      </w:r>
    </w:p>
    <w:p w14:paraId="43674104" w14:textId="77777777" w:rsidR="00C95E00" w:rsidRDefault="00C95E00" w:rsidP="00C95E00">
      <w:r>
        <w:t>Report by Claire Sutherland, Disability Adviser</w:t>
      </w:r>
    </w:p>
    <w:p w14:paraId="6B361563" w14:textId="77777777" w:rsidR="00C95E00" w:rsidRDefault="00C95E00" w:rsidP="00C95E00"/>
    <w:p w14:paraId="1D07D287" w14:textId="77777777" w:rsidR="00C95E00" w:rsidRDefault="00C95E00" w:rsidP="00C95E00"/>
    <w:p w14:paraId="14DF5620" w14:textId="77777777" w:rsidR="00C95E00" w:rsidRPr="00477D43" w:rsidRDefault="00C95E00" w:rsidP="00C95E00">
      <w:pPr>
        <w:pStyle w:val="Heading2"/>
      </w:pPr>
      <w:r w:rsidRPr="00477D43">
        <w:t>INTRODUCTION</w:t>
      </w:r>
    </w:p>
    <w:p w14:paraId="56F7D779" w14:textId="77777777" w:rsidR="00C95E00" w:rsidRDefault="00C95E00" w:rsidP="00C95E00">
      <w:r>
        <w:t>Disability Services hosted a transitions event on Tuesday 4</w:t>
      </w:r>
      <w:r w:rsidRPr="004C4DCC">
        <w:rPr>
          <w:vertAlign w:val="superscript"/>
        </w:rPr>
        <w:t>th</w:t>
      </w:r>
      <w:r>
        <w:t xml:space="preserve"> July 2023 to support applicants disclosing Autism Spectrum Disorder (ASD) and/or mental health difficulties, with their transition to University.  The aim of the event was to provide key information about the student experience and support at the University of Dundee in a supportive environment for those who may experience difficulties with the potentially overwhelming amount of information provided during Welcome Week.  An associated information module on My Dundee was also updated and access was given to participants.</w:t>
      </w:r>
    </w:p>
    <w:p w14:paraId="6362FB18" w14:textId="77777777" w:rsidR="00D2319B" w:rsidRDefault="00D2319B" w:rsidP="00C95E00"/>
    <w:p w14:paraId="7D123297" w14:textId="77777777" w:rsidR="00C95E00" w:rsidRDefault="00C95E00" w:rsidP="00C95E00">
      <w:r>
        <w:t>Applicants were invited to complete an event registration form following an email invite from Admissions who contacted applicants disclosing ASD or mental health difficulties on their UCAS application.  Any applicants who had already contacted Disability Services to discuss their support needs for AY 23-24 were also advised of the event by their Disability Adviser or were contacted by the transitions team.  All applicants were advised they could bring a guest to the event if they would like to do so.  The total number of attendees was limited to provide the supportive environment needed for this event.</w:t>
      </w:r>
    </w:p>
    <w:p w14:paraId="46326CE6" w14:textId="77777777" w:rsidR="00D2319B" w:rsidRDefault="00D2319B" w:rsidP="00C95E00"/>
    <w:p w14:paraId="3E2BD1CD" w14:textId="77777777" w:rsidR="00C95E00" w:rsidRDefault="00C95E00" w:rsidP="00C95E00">
      <w:r>
        <w:t>The event was organised and facilitated by Disability Advisers, Claire Sutherland and Sarah Fleming. Rhona Payne, Assistive Technology and Alternative Formats Officer, also attended to provide a presentation on the use of assistive technology to support learning and provided IT support for those students joining remotely.  Sessions were also recorded and added to the online module.</w:t>
      </w:r>
    </w:p>
    <w:p w14:paraId="321C848F" w14:textId="77777777" w:rsidR="00C95E00" w:rsidRDefault="00C95E00" w:rsidP="00C95E00"/>
    <w:p w14:paraId="0B1628AF" w14:textId="77777777" w:rsidR="00C95E00" w:rsidRPr="001B76FE" w:rsidRDefault="00C95E00" w:rsidP="00C95E00">
      <w:pPr>
        <w:pStyle w:val="Heading2"/>
      </w:pPr>
      <w:r w:rsidRPr="001B76FE">
        <w:t>NEW FOR 2023</w:t>
      </w:r>
    </w:p>
    <w:p w14:paraId="6C238708" w14:textId="77777777" w:rsidR="00C95E00" w:rsidRDefault="00C95E00" w:rsidP="00C95E00">
      <w:r>
        <w:t>In addition to the usual Transitions Day, Disability Services worked with the ResLife Support Team in Student Services to offer a residential stay for participants who wanted the opportunity to experience living in University halls and to engage in activities to help support the transition to independent living.  Guests were invited to arrive on Monday 3</w:t>
      </w:r>
      <w:r w:rsidRPr="004C4DCC">
        <w:rPr>
          <w:vertAlign w:val="superscript"/>
        </w:rPr>
        <w:t>rd</w:t>
      </w:r>
      <w:r>
        <w:t xml:space="preserve"> July and 3 nights free accommodation and activities were provided by the ResLife Support Team.</w:t>
      </w:r>
    </w:p>
    <w:p w14:paraId="6818B2B2" w14:textId="77777777" w:rsidR="000C121F" w:rsidRDefault="000C121F" w:rsidP="00C95E00"/>
    <w:p w14:paraId="2A00265C" w14:textId="77777777" w:rsidR="00C95E00" w:rsidRDefault="00C95E00" w:rsidP="00C95E00">
      <w:r>
        <w:t>A range of activities were included in the itinerary sent in advance to participants, these included:</w:t>
      </w:r>
    </w:p>
    <w:p w14:paraId="62CC52FD" w14:textId="77777777" w:rsidR="00C95E00" w:rsidRDefault="00C95E00" w:rsidP="00C95E00">
      <w:pPr>
        <w:pStyle w:val="ListParagraph"/>
        <w:numPr>
          <w:ilvl w:val="0"/>
          <w:numId w:val="33"/>
        </w:numPr>
        <w:spacing w:after="160" w:line="259" w:lineRule="auto"/>
      </w:pPr>
      <w:r>
        <w:t>Welcome and icebreaker activity followed by Domino’s pizza</w:t>
      </w:r>
    </w:p>
    <w:p w14:paraId="53989D42" w14:textId="77777777" w:rsidR="00C95E00" w:rsidRDefault="00C95E00" w:rsidP="00C95E00">
      <w:pPr>
        <w:pStyle w:val="ListParagraph"/>
        <w:numPr>
          <w:ilvl w:val="0"/>
          <w:numId w:val="33"/>
        </w:numPr>
        <w:spacing w:after="160" w:line="259" w:lineRule="auto"/>
      </w:pPr>
      <w:r>
        <w:t>Movie/games (optional)</w:t>
      </w:r>
    </w:p>
    <w:p w14:paraId="20D5D5A7" w14:textId="77777777" w:rsidR="00C95E00" w:rsidRDefault="00C95E00" w:rsidP="00C95E00">
      <w:pPr>
        <w:pStyle w:val="ListParagraph"/>
        <w:numPr>
          <w:ilvl w:val="0"/>
          <w:numId w:val="33"/>
        </w:numPr>
        <w:spacing w:after="160" w:line="259" w:lineRule="auto"/>
      </w:pPr>
      <w:r>
        <w:t>Breakfast in your flat</w:t>
      </w:r>
    </w:p>
    <w:p w14:paraId="467237FE" w14:textId="77777777" w:rsidR="00C95E00" w:rsidRDefault="00C95E00" w:rsidP="00C95E00">
      <w:pPr>
        <w:pStyle w:val="ListParagraph"/>
        <w:numPr>
          <w:ilvl w:val="0"/>
          <w:numId w:val="33"/>
        </w:numPr>
        <w:spacing w:after="160" w:line="259" w:lineRule="auto"/>
      </w:pPr>
      <w:r>
        <w:t>Meeting for dinner</w:t>
      </w:r>
    </w:p>
    <w:p w14:paraId="26DADA53" w14:textId="77777777" w:rsidR="00C95E00" w:rsidRDefault="00C95E00" w:rsidP="00C95E00">
      <w:pPr>
        <w:pStyle w:val="ListParagraph"/>
        <w:numPr>
          <w:ilvl w:val="0"/>
          <w:numId w:val="33"/>
        </w:numPr>
        <w:spacing w:after="160" w:line="259" w:lineRule="auto"/>
      </w:pPr>
      <w:r>
        <w:t>Food shopping</w:t>
      </w:r>
    </w:p>
    <w:p w14:paraId="34F66DD5" w14:textId="77777777" w:rsidR="00C95E00" w:rsidRDefault="00C95E00" w:rsidP="00C95E00">
      <w:pPr>
        <w:pStyle w:val="ListParagraph"/>
        <w:numPr>
          <w:ilvl w:val="0"/>
          <w:numId w:val="33"/>
        </w:numPr>
        <w:spacing w:after="160" w:line="259" w:lineRule="auto"/>
      </w:pPr>
      <w:r>
        <w:t>Laundry visit</w:t>
      </w:r>
    </w:p>
    <w:p w14:paraId="6CE04963" w14:textId="77777777" w:rsidR="00C95E00" w:rsidRDefault="00C95E00" w:rsidP="00C95E00">
      <w:pPr>
        <w:pStyle w:val="ListParagraph"/>
        <w:numPr>
          <w:ilvl w:val="0"/>
          <w:numId w:val="33"/>
        </w:numPr>
        <w:spacing w:after="160" w:line="259" w:lineRule="auto"/>
      </w:pPr>
      <w:r>
        <w:t>Lunch at Braes Bar</w:t>
      </w:r>
    </w:p>
    <w:p w14:paraId="736C3FF7" w14:textId="77777777" w:rsidR="00C95E00" w:rsidRDefault="00C95E00" w:rsidP="00C95E00">
      <w:pPr>
        <w:pStyle w:val="ListParagraph"/>
        <w:numPr>
          <w:ilvl w:val="0"/>
          <w:numId w:val="33"/>
        </w:numPr>
        <w:spacing w:after="160" w:line="259" w:lineRule="auto"/>
      </w:pPr>
      <w:r>
        <w:t>90 minute workshop</w:t>
      </w:r>
    </w:p>
    <w:p w14:paraId="1ADEE13E" w14:textId="77777777" w:rsidR="00C95E00" w:rsidRDefault="00C95E00" w:rsidP="00C95E00">
      <w:pPr>
        <w:pStyle w:val="ListParagraph"/>
        <w:numPr>
          <w:ilvl w:val="0"/>
          <w:numId w:val="33"/>
        </w:numPr>
        <w:spacing w:after="160" w:line="259" w:lineRule="auto"/>
      </w:pPr>
      <w:r>
        <w:t>Tour of gym &amp; pool followed by ISE activity</w:t>
      </w:r>
    </w:p>
    <w:p w14:paraId="7373BA66" w14:textId="77777777" w:rsidR="00C95E00" w:rsidRDefault="00C95E00" w:rsidP="00C95E00">
      <w:pPr>
        <w:pStyle w:val="ListParagraph"/>
        <w:numPr>
          <w:ilvl w:val="0"/>
          <w:numId w:val="33"/>
        </w:numPr>
        <w:spacing w:after="160" w:line="259" w:lineRule="auto"/>
      </w:pPr>
      <w:r>
        <w:t xml:space="preserve">Cooking an evening meal together </w:t>
      </w:r>
    </w:p>
    <w:p w14:paraId="39C2C1B5" w14:textId="77777777" w:rsidR="00C95E00" w:rsidRDefault="00C95E00" w:rsidP="00C95E00">
      <w:pPr>
        <w:pStyle w:val="ListParagraph"/>
        <w:numPr>
          <w:ilvl w:val="0"/>
          <w:numId w:val="33"/>
        </w:numPr>
        <w:spacing w:after="160" w:line="259" w:lineRule="auto"/>
      </w:pPr>
      <w:r>
        <w:t>Global room visit</w:t>
      </w:r>
    </w:p>
    <w:p w14:paraId="7F8E10E5" w14:textId="77777777" w:rsidR="00C95E00" w:rsidRDefault="00C95E00" w:rsidP="00C95E00">
      <w:pPr>
        <w:pStyle w:val="ListParagraph"/>
        <w:numPr>
          <w:ilvl w:val="0"/>
          <w:numId w:val="33"/>
        </w:numPr>
        <w:spacing w:after="160" w:line="259" w:lineRule="auto"/>
      </w:pPr>
      <w:r>
        <w:t>Orientation exercise</w:t>
      </w:r>
    </w:p>
    <w:p w14:paraId="799312AD" w14:textId="31119874" w:rsidR="00C95E00" w:rsidRPr="00286239" w:rsidRDefault="00C95E00" w:rsidP="002C77DB">
      <w:pPr>
        <w:pStyle w:val="ListParagraph"/>
        <w:numPr>
          <w:ilvl w:val="0"/>
          <w:numId w:val="33"/>
        </w:numPr>
        <w:spacing w:after="160" w:line="259" w:lineRule="auto"/>
      </w:pPr>
      <w:r>
        <w:t>Group reflection and survey</w:t>
      </w:r>
      <w:r>
        <w:br w:type="page"/>
      </w:r>
    </w:p>
    <w:p w14:paraId="1A405CE7" w14:textId="77777777" w:rsidR="00C95E00" w:rsidRPr="00477D43" w:rsidRDefault="00C95E00" w:rsidP="00C95E00">
      <w:pPr>
        <w:pStyle w:val="Heading2"/>
      </w:pPr>
      <w:r w:rsidRPr="00477D43">
        <w:lastRenderedPageBreak/>
        <w:t>PARTICIPANTS</w:t>
      </w:r>
    </w:p>
    <w:p w14:paraId="3238CCAE" w14:textId="77777777" w:rsidR="00C95E00" w:rsidRDefault="00C95E00" w:rsidP="00C95E00">
      <w:r>
        <w:t>In total, 15 applicants completed the event registration form to note interest, 13 said that they wished to attend the event in person and 2 applicants opted to attend the event remotely.  On the day, 12 applicants attended the event, only a few brought a guest with them, and 6 applicants also opted to attend the residential stay.  The drop in guest numbers was attributed to some of the attendees taking part in the residential stay and having to travel the day before the event.</w:t>
      </w:r>
    </w:p>
    <w:p w14:paraId="481102FB" w14:textId="77777777" w:rsidR="00C95E00" w:rsidRDefault="00C95E00" w:rsidP="00C95E00"/>
    <w:p w14:paraId="4FAC33DF" w14:textId="77777777" w:rsidR="00C95E00" w:rsidRPr="00477D43" w:rsidRDefault="00C95E00" w:rsidP="00C95E00">
      <w:pPr>
        <w:pStyle w:val="Heading2"/>
      </w:pPr>
      <w:r w:rsidRPr="00477D43">
        <w:t>EVENT DETAILS</w:t>
      </w:r>
    </w:p>
    <w:p w14:paraId="1C4EBFF1" w14:textId="77777777" w:rsidR="00C95E00" w:rsidRDefault="00C95E00" w:rsidP="00C95E00">
      <w:r>
        <w:t>The event on 4</w:t>
      </w:r>
      <w:r w:rsidRPr="00425751">
        <w:rPr>
          <w:vertAlign w:val="superscript"/>
        </w:rPr>
        <w:t>th</w:t>
      </w:r>
      <w:r>
        <w:t xml:space="preserve"> July 2023 ran from 9.30am (for arrival and refreshments) until 4pm.  Most of the event took place in room 1F06 in the Dalhousie Building, lunch was provided for participants and a range of talks  were delivered by University staff on the following topics:</w:t>
      </w:r>
    </w:p>
    <w:p w14:paraId="1426306F" w14:textId="77777777" w:rsidR="00C95E00" w:rsidRDefault="00C95E00" w:rsidP="00C95E00">
      <w:pPr>
        <w:pStyle w:val="ListParagraph"/>
        <w:numPr>
          <w:ilvl w:val="0"/>
          <w:numId w:val="32"/>
        </w:numPr>
        <w:spacing w:after="160" w:line="259" w:lineRule="auto"/>
      </w:pPr>
      <w:r>
        <w:t>Support available from Disability Services and DSA</w:t>
      </w:r>
    </w:p>
    <w:p w14:paraId="181CC86D" w14:textId="77777777" w:rsidR="00C95E00" w:rsidRDefault="00C95E00" w:rsidP="00C95E00">
      <w:pPr>
        <w:pStyle w:val="ListParagraph"/>
        <w:numPr>
          <w:ilvl w:val="0"/>
          <w:numId w:val="32"/>
        </w:numPr>
        <w:spacing w:after="160" w:line="259" w:lineRule="auto"/>
      </w:pPr>
      <w:r>
        <w:t>IT Services</w:t>
      </w:r>
    </w:p>
    <w:p w14:paraId="2341B69F" w14:textId="77777777" w:rsidR="00C95E00" w:rsidRDefault="00C95E00" w:rsidP="00C95E00">
      <w:pPr>
        <w:pStyle w:val="ListParagraph"/>
        <w:numPr>
          <w:ilvl w:val="0"/>
          <w:numId w:val="32"/>
        </w:numPr>
        <w:spacing w:after="160" w:line="259" w:lineRule="auto"/>
      </w:pPr>
      <w:r>
        <w:t>Assistive Technology</w:t>
      </w:r>
    </w:p>
    <w:p w14:paraId="2B07AE01" w14:textId="77777777" w:rsidR="00C95E00" w:rsidRDefault="00C95E00" w:rsidP="00C95E00">
      <w:pPr>
        <w:pStyle w:val="ListParagraph"/>
        <w:numPr>
          <w:ilvl w:val="0"/>
          <w:numId w:val="32"/>
        </w:numPr>
        <w:spacing w:after="160" w:line="259" w:lineRule="auto"/>
      </w:pPr>
      <w:r>
        <w:t>Library Services</w:t>
      </w:r>
    </w:p>
    <w:p w14:paraId="60AB37B3" w14:textId="77777777" w:rsidR="00C95E00" w:rsidRDefault="00C95E00" w:rsidP="00C95E00">
      <w:pPr>
        <w:pStyle w:val="ListParagraph"/>
        <w:numPr>
          <w:ilvl w:val="0"/>
          <w:numId w:val="32"/>
        </w:numPr>
        <w:spacing w:after="160" w:line="259" w:lineRule="auto"/>
      </w:pPr>
      <w:r>
        <w:t>Academic Skills Centre</w:t>
      </w:r>
    </w:p>
    <w:p w14:paraId="2384B7FA" w14:textId="77777777" w:rsidR="00C95E00" w:rsidRDefault="00C95E00" w:rsidP="00C95E00">
      <w:pPr>
        <w:pStyle w:val="ListParagraph"/>
        <w:numPr>
          <w:ilvl w:val="0"/>
          <w:numId w:val="32"/>
        </w:numPr>
        <w:spacing w:after="160" w:line="259" w:lineRule="auto"/>
      </w:pPr>
      <w:r>
        <w:t>Health Service</w:t>
      </w:r>
    </w:p>
    <w:p w14:paraId="3592C584" w14:textId="77777777" w:rsidR="00C95E00" w:rsidRDefault="00C95E00" w:rsidP="00C95E00">
      <w:pPr>
        <w:pStyle w:val="ListParagraph"/>
        <w:numPr>
          <w:ilvl w:val="0"/>
          <w:numId w:val="32"/>
        </w:numPr>
        <w:spacing w:after="160" w:line="259" w:lineRule="auto"/>
      </w:pPr>
      <w:r>
        <w:t>Student Support and Enquiry Centre</w:t>
      </w:r>
    </w:p>
    <w:p w14:paraId="5AB02EAB" w14:textId="77777777" w:rsidR="00C95E00" w:rsidRDefault="00C95E00" w:rsidP="00C95E00">
      <w:pPr>
        <w:pStyle w:val="ListParagraph"/>
        <w:numPr>
          <w:ilvl w:val="0"/>
          <w:numId w:val="32"/>
        </w:numPr>
        <w:spacing w:after="160" w:line="259" w:lineRule="auto"/>
      </w:pPr>
      <w:r>
        <w:t>The Spectrum Society by the Art School</w:t>
      </w:r>
    </w:p>
    <w:p w14:paraId="33FB4E88" w14:textId="77777777" w:rsidR="00C95E00" w:rsidRDefault="00C95E00" w:rsidP="00C95E00">
      <w:pPr>
        <w:pStyle w:val="ListParagraph"/>
        <w:numPr>
          <w:ilvl w:val="0"/>
          <w:numId w:val="32"/>
        </w:numPr>
        <w:spacing w:after="160" w:line="259" w:lineRule="auto"/>
      </w:pPr>
      <w:r>
        <w:t xml:space="preserve">Transitions </w:t>
      </w:r>
    </w:p>
    <w:p w14:paraId="4B008D46" w14:textId="77777777" w:rsidR="00C95E00" w:rsidRDefault="00C95E00" w:rsidP="00C95E00">
      <w:pPr>
        <w:pStyle w:val="ListParagraph"/>
        <w:numPr>
          <w:ilvl w:val="0"/>
          <w:numId w:val="32"/>
        </w:numPr>
        <w:spacing w:after="160" w:line="259" w:lineRule="auto"/>
      </w:pPr>
      <w:r>
        <w:t>ResLife Support</w:t>
      </w:r>
    </w:p>
    <w:p w14:paraId="6F389669" w14:textId="77777777" w:rsidR="00C95E00" w:rsidRDefault="00C95E00" w:rsidP="00C95E00">
      <w:r>
        <w:t>Following the talks, a campus tour was provided for those who wished to attend.  The event was completed with a visit to DUSA where applicants received informal information on the advice service available at DUSA.  Tea, coffee and tray breaks were also provided in a comfortable environment, to allow participants time to relax and build on connections made throughout the day.  Attendees were advised they would receive a feedback survey via email and there was opportunity to speak with staff or ask questions on a one-to-one basis.</w:t>
      </w:r>
    </w:p>
    <w:p w14:paraId="68EF2E22" w14:textId="77777777" w:rsidR="00C95E00" w:rsidRDefault="00C95E00" w:rsidP="00C95E00"/>
    <w:p w14:paraId="3AC9AF16" w14:textId="77777777" w:rsidR="00C95E00" w:rsidRPr="00477D43" w:rsidRDefault="00C95E00" w:rsidP="00C95E00">
      <w:pPr>
        <w:pStyle w:val="Heading2"/>
      </w:pPr>
      <w:r w:rsidRPr="00477D43">
        <w:t>FEEDBACK</w:t>
      </w:r>
    </w:p>
    <w:p w14:paraId="664EA593" w14:textId="77777777" w:rsidR="00C95E00" w:rsidRDefault="00C95E00" w:rsidP="00C95E00">
      <w:r>
        <w:t>The event was well received and participants interacted well with each other and seemed to make connections.  This was a positive outcome as students had indicated in advance of the event that they were concerned about friendships and hoped to have opportunities to support this.</w:t>
      </w:r>
    </w:p>
    <w:p w14:paraId="7232D649" w14:textId="77777777" w:rsidR="00C95E00" w:rsidRDefault="00C95E00" w:rsidP="00C95E00">
      <w:r>
        <w:t>6 attendees completed the feedback survey, 4 of whom attended the residential stay.</w:t>
      </w:r>
    </w:p>
    <w:p w14:paraId="23539F37" w14:textId="2D6C18B8" w:rsidR="00C95E00" w:rsidRDefault="00C95E00" w:rsidP="00C95E00"/>
    <w:p w14:paraId="5A0FBBA6" w14:textId="77777777" w:rsidR="00C95E00" w:rsidRDefault="00C95E00" w:rsidP="00C95E00">
      <w:pPr>
        <w:pStyle w:val="Heading3"/>
      </w:pPr>
      <w:r w:rsidRPr="0016794D">
        <w:t>Transitions Day Event Feedback:</w:t>
      </w:r>
    </w:p>
    <w:p w14:paraId="6B6B9FAF" w14:textId="77777777" w:rsidR="00C95E00" w:rsidRPr="00C95E00" w:rsidRDefault="00C95E00" w:rsidP="00C95E00"/>
    <w:tbl>
      <w:tblPr>
        <w:tblStyle w:val="TableGrid"/>
        <w:tblW w:w="0" w:type="auto"/>
        <w:tblLook w:val="04A0" w:firstRow="1" w:lastRow="0" w:firstColumn="1" w:lastColumn="0" w:noHBand="0" w:noVBand="1"/>
      </w:tblPr>
      <w:tblGrid>
        <w:gridCol w:w="4508"/>
        <w:gridCol w:w="4508"/>
      </w:tblGrid>
      <w:tr w:rsidR="00C95E00" w14:paraId="494B0857" w14:textId="77777777" w:rsidTr="00BD03B1">
        <w:tc>
          <w:tcPr>
            <w:tcW w:w="4508" w:type="dxa"/>
          </w:tcPr>
          <w:p w14:paraId="289EB1C3" w14:textId="77777777" w:rsidR="00C95E00" w:rsidRDefault="00C95E00" w:rsidP="00BD03B1">
            <w:r>
              <w:t>Do you feel the one day event addressed your concerns about starting University?</w:t>
            </w:r>
          </w:p>
        </w:tc>
        <w:tc>
          <w:tcPr>
            <w:tcW w:w="4508" w:type="dxa"/>
          </w:tcPr>
          <w:p w14:paraId="6B16533D" w14:textId="77777777" w:rsidR="00C95E00" w:rsidRDefault="00C95E00" w:rsidP="00BD03B1">
            <w:r>
              <w:t>Yes I feel more confident about starting university (1 student)</w:t>
            </w:r>
          </w:p>
          <w:p w14:paraId="52843D5A" w14:textId="77777777" w:rsidR="00C95E00" w:rsidRDefault="00C95E00" w:rsidP="00BD03B1"/>
          <w:p w14:paraId="363278A4" w14:textId="77777777" w:rsidR="00C95E00" w:rsidRDefault="00C95E00" w:rsidP="00BD03B1">
            <w:r>
              <w:t>I feel a bit more confident about starting University (5 students)</w:t>
            </w:r>
          </w:p>
        </w:tc>
      </w:tr>
      <w:tr w:rsidR="00C95E00" w14:paraId="18327B4D" w14:textId="77777777" w:rsidTr="00BD03B1">
        <w:tc>
          <w:tcPr>
            <w:tcW w:w="4508" w:type="dxa"/>
          </w:tcPr>
          <w:p w14:paraId="5E8BC67F" w14:textId="77777777" w:rsidR="00C95E00" w:rsidRDefault="00C95E00" w:rsidP="00BD03B1">
            <w:r>
              <w:t>What were the most useful learning points for you from the one day event?</w:t>
            </w:r>
          </w:p>
        </w:tc>
        <w:tc>
          <w:tcPr>
            <w:tcW w:w="4508" w:type="dxa"/>
          </w:tcPr>
          <w:p w14:paraId="334AEE9F" w14:textId="77777777" w:rsidR="00C95E00" w:rsidRDefault="00C95E00" w:rsidP="00BD03B1">
            <w:r>
              <w:t>Information about student services and enquiry centre and also societies talk after lunch.  Also getting to see some familiar faces before September.</w:t>
            </w:r>
          </w:p>
          <w:p w14:paraId="5CB12699" w14:textId="77777777" w:rsidR="00C95E00" w:rsidRDefault="00C95E00" w:rsidP="00BD03B1"/>
          <w:p w14:paraId="13229772" w14:textId="77777777" w:rsidR="00C95E00" w:rsidRDefault="00C95E00" w:rsidP="00BD03B1">
            <w:r>
              <w:t>Library presentation and knowing there are people to help and check on you.</w:t>
            </w:r>
          </w:p>
          <w:p w14:paraId="3118BE6A" w14:textId="77777777" w:rsidR="00C95E00" w:rsidRDefault="00C95E00" w:rsidP="00BD03B1"/>
          <w:p w14:paraId="1D4DC5B9" w14:textId="77777777" w:rsidR="00C95E00" w:rsidRDefault="00C95E00" w:rsidP="00BD03B1">
            <w:r>
              <w:lastRenderedPageBreak/>
              <w:t>There’s a lot more support from the wider uni (not just disability team) that I hadn’t realised was there.</w:t>
            </w:r>
          </w:p>
          <w:p w14:paraId="4BA6FC2F" w14:textId="77777777" w:rsidR="00C95E00" w:rsidRDefault="00C95E00" w:rsidP="00BD03B1"/>
          <w:p w14:paraId="602576D5" w14:textId="77777777" w:rsidR="00C95E00" w:rsidRDefault="00C95E00" w:rsidP="00BD03B1">
            <w:r>
              <w:t>Knowing where to find help for different issues.</w:t>
            </w:r>
          </w:p>
          <w:p w14:paraId="184CA877" w14:textId="77777777" w:rsidR="00C95E00" w:rsidRDefault="00C95E00" w:rsidP="00BD03B1"/>
          <w:p w14:paraId="4FE7A3F6" w14:textId="77777777" w:rsidR="00C95E00" w:rsidRDefault="00C95E00" w:rsidP="00BD03B1">
            <w:r>
              <w:t>Where to go to find and receive different types of support/help and what support is available.</w:t>
            </w:r>
          </w:p>
          <w:p w14:paraId="048A0031" w14:textId="77777777" w:rsidR="00C95E00" w:rsidRDefault="00C95E00" w:rsidP="00BD03B1"/>
          <w:p w14:paraId="3D3619E3" w14:textId="77777777" w:rsidR="00C95E00" w:rsidRDefault="00C95E00" w:rsidP="00BD03B1">
            <w:r>
              <w:t>Being able to meet the staff and walk around the campus and how to access different resources.</w:t>
            </w:r>
          </w:p>
          <w:p w14:paraId="5F8BFB3F" w14:textId="77777777" w:rsidR="00C95E00" w:rsidRDefault="00C95E00" w:rsidP="00BD03B1"/>
        </w:tc>
      </w:tr>
      <w:tr w:rsidR="00C95E00" w14:paraId="60BD4560" w14:textId="77777777" w:rsidTr="00BD03B1">
        <w:tc>
          <w:tcPr>
            <w:tcW w:w="4508" w:type="dxa"/>
          </w:tcPr>
          <w:p w14:paraId="63B10386" w14:textId="77777777" w:rsidR="00C95E00" w:rsidRDefault="00C95E00" w:rsidP="00BD03B1">
            <w:r>
              <w:lastRenderedPageBreak/>
              <w:t>What would you change about the one day event for future students?</w:t>
            </w:r>
          </w:p>
        </w:tc>
        <w:tc>
          <w:tcPr>
            <w:tcW w:w="4508" w:type="dxa"/>
          </w:tcPr>
          <w:p w14:paraId="18E1219F" w14:textId="77777777" w:rsidR="00C95E00" w:rsidRDefault="00C95E00" w:rsidP="00BD03B1">
            <w:r>
              <w:t>Having that many speakers was a little overwhelming (but still informative).  Maybe a little more interaction with the whole group, although I understand this is something not everyone likes.</w:t>
            </w:r>
          </w:p>
          <w:p w14:paraId="0FD3807F" w14:textId="77777777" w:rsidR="00C95E00" w:rsidRDefault="00C95E00" w:rsidP="00BD03B1"/>
          <w:p w14:paraId="3FF5304C" w14:textId="77777777" w:rsidR="00C95E00" w:rsidRDefault="00C95E00" w:rsidP="00BD03B1">
            <w:r>
              <w:t>Be more interesting/interactive</w:t>
            </w:r>
          </w:p>
          <w:p w14:paraId="3C4ABB3C" w14:textId="77777777" w:rsidR="00C95E00" w:rsidRDefault="00C95E00" w:rsidP="00BD03B1"/>
          <w:p w14:paraId="19FDCEA8" w14:textId="77777777" w:rsidR="00C95E00" w:rsidRDefault="00C95E00" w:rsidP="00BD03B1">
            <w:r>
              <w:t>Maybe try and slow sessions down.  Appreciate that might be hard without making the day really long.</w:t>
            </w:r>
          </w:p>
          <w:p w14:paraId="38EDBF0D" w14:textId="77777777" w:rsidR="00C95E00" w:rsidRDefault="00C95E00" w:rsidP="00BD03B1"/>
          <w:p w14:paraId="13C71C29" w14:textId="77777777" w:rsidR="00C95E00" w:rsidRDefault="00C95E00" w:rsidP="00BD03B1">
            <w:r>
              <w:t>Better pacing and less overlap in conversation topics</w:t>
            </w:r>
          </w:p>
          <w:p w14:paraId="588FFA7B" w14:textId="77777777" w:rsidR="00C95E00" w:rsidRDefault="00C95E00" w:rsidP="00BD03B1"/>
          <w:p w14:paraId="26891342" w14:textId="77777777" w:rsidR="00C95E00" w:rsidRDefault="00C95E00" w:rsidP="00BD03B1">
            <w:r>
              <w:t>Longer breaks between talks and provide printed notes at the end on the key details to give something to quickly look back on</w:t>
            </w:r>
          </w:p>
          <w:p w14:paraId="73B484E5" w14:textId="77777777" w:rsidR="00C95E00" w:rsidRDefault="00C95E00" w:rsidP="00BD03B1"/>
          <w:p w14:paraId="6F5B2EB0" w14:textId="77777777" w:rsidR="00C95E00" w:rsidRDefault="00C95E00" w:rsidP="00BD03B1">
            <w:r>
              <w:t>A bit slower paced/notes that make it easier to digest and more conferring between presenters to avoid any repetition</w:t>
            </w:r>
          </w:p>
          <w:p w14:paraId="181B0C8D" w14:textId="77777777" w:rsidR="00C95E00" w:rsidRDefault="00C95E00" w:rsidP="00BD03B1"/>
        </w:tc>
      </w:tr>
      <w:tr w:rsidR="00C95E00" w14:paraId="793C645A" w14:textId="77777777" w:rsidTr="00BD03B1">
        <w:tc>
          <w:tcPr>
            <w:tcW w:w="4508" w:type="dxa"/>
          </w:tcPr>
          <w:p w14:paraId="581B7101" w14:textId="77777777" w:rsidR="00C95E00" w:rsidRDefault="00C95E00" w:rsidP="00BD03B1">
            <w:r>
              <w:t>Did you access the online module?</w:t>
            </w:r>
          </w:p>
        </w:tc>
        <w:tc>
          <w:tcPr>
            <w:tcW w:w="4508" w:type="dxa"/>
          </w:tcPr>
          <w:p w14:paraId="2FCB1A3E" w14:textId="77777777" w:rsidR="00C95E00" w:rsidRDefault="00C95E00" w:rsidP="00BD03B1">
            <w:r>
              <w:t>I accessed the online module and engaged with some of the content (1 student)</w:t>
            </w:r>
          </w:p>
          <w:p w14:paraId="1DBA7F10" w14:textId="77777777" w:rsidR="00C95E00" w:rsidRDefault="00C95E00" w:rsidP="00BD03B1"/>
          <w:p w14:paraId="16A947AE" w14:textId="77777777" w:rsidR="00C95E00" w:rsidRDefault="00C95E00" w:rsidP="00BD03B1">
            <w:r>
              <w:t>No I did not access or engage with the online module (5 students)</w:t>
            </w:r>
          </w:p>
          <w:p w14:paraId="772FA0E5" w14:textId="77777777" w:rsidR="00C95E00" w:rsidRDefault="00C95E00" w:rsidP="00BD03B1"/>
        </w:tc>
      </w:tr>
      <w:tr w:rsidR="00C95E00" w14:paraId="2B41AA83" w14:textId="77777777" w:rsidTr="00BD03B1">
        <w:tc>
          <w:tcPr>
            <w:tcW w:w="4508" w:type="dxa"/>
          </w:tcPr>
          <w:p w14:paraId="1CE2D7F1" w14:textId="77777777" w:rsidR="00C95E00" w:rsidRDefault="00C95E00" w:rsidP="00BD03B1">
            <w:r>
              <w:t>After engaging with the transitions programme how confident are you that you know where to ask for support if needed during your studies?</w:t>
            </w:r>
          </w:p>
        </w:tc>
        <w:tc>
          <w:tcPr>
            <w:tcW w:w="4508" w:type="dxa"/>
          </w:tcPr>
          <w:p w14:paraId="45830D25" w14:textId="77777777" w:rsidR="00C95E00" w:rsidRDefault="00C95E00" w:rsidP="00BD03B1">
            <w:r>
              <w:t>Very confident (1 student)</w:t>
            </w:r>
          </w:p>
          <w:p w14:paraId="4F9C210D" w14:textId="77777777" w:rsidR="00C95E00" w:rsidRDefault="00C95E00" w:rsidP="00BD03B1"/>
          <w:p w14:paraId="33ACDD0B" w14:textId="77777777" w:rsidR="00C95E00" w:rsidRDefault="00C95E00" w:rsidP="00BD03B1">
            <w:r>
              <w:t>Fairly confident (5 students)</w:t>
            </w:r>
          </w:p>
          <w:p w14:paraId="09A8C95D" w14:textId="77777777" w:rsidR="00C95E00" w:rsidRDefault="00C95E00" w:rsidP="00BD03B1"/>
        </w:tc>
      </w:tr>
      <w:tr w:rsidR="00C95E00" w14:paraId="7D3BC639" w14:textId="77777777" w:rsidTr="00BD03B1">
        <w:tc>
          <w:tcPr>
            <w:tcW w:w="4508" w:type="dxa"/>
          </w:tcPr>
          <w:p w14:paraId="11372023" w14:textId="77777777" w:rsidR="00C95E00" w:rsidRDefault="00C95E00" w:rsidP="00BD03B1">
            <w:r>
              <w:t>After engaging with the transitions programme, how familiar do you feel with the University campus?</w:t>
            </w:r>
          </w:p>
        </w:tc>
        <w:tc>
          <w:tcPr>
            <w:tcW w:w="4508" w:type="dxa"/>
          </w:tcPr>
          <w:p w14:paraId="0AD88934" w14:textId="77777777" w:rsidR="00C95E00" w:rsidRDefault="00C95E00" w:rsidP="00BD03B1">
            <w:r>
              <w:t xml:space="preserve">Very familiar (3 students) </w:t>
            </w:r>
          </w:p>
          <w:p w14:paraId="301442FE" w14:textId="77777777" w:rsidR="00C95E00" w:rsidRDefault="00C95E00" w:rsidP="00BD03B1"/>
          <w:p w14:paraId="145ADF78" w14:textId="77777777" w:rsidR="00C95E00" w:rsidRDefault="00C95E00" w:rsidP="00BD03B1">
            <w:r>
              <w:t xml:space="preserve">Somewhat familiar (3 students) </w:t>
            </w:r>
          </w:p>
        </w:tc>
      </w:tr>
      <w:tr w:rsidR="00C95E00" w14:paraId="43A80FBF" w14:textId="77777777" w:rsidTr="00BD03B1">
        <w:tc>
          <w:tcPr>
            <w:tcW w:w="4508" w:type="dxa"/>
          </w:tcPr>
          <w:p w14:paraId="79306B6B" w14:textId="77777777" w:rsidR="00C95E00" w:rsidRDefault="00C95E00" w:rsidP="00BD03B1">
            <w:r>
              <w:t>How helpful do you think the transitions programme has been in supporting you to feel prepared for University?</w:t>
            </w:r>
          </w:p>
        </w:tc>
        <w:tc>
          <w:tcPr>
            <w:tcW w:w="4508" w:type="dxa"/>
          </w:tcPr>
          <w:p w14:paraId="5195EBAB" w14:textId="77777777" w:rsidR="00C95E00" w:rsidRDefault="00C95E00" w:rsidP="00BD03B1">
            <w:r>
              <w:t xml:space="preserve">Very helpful (3 students) </w:t>
            </w:r>
          </w:p>
          <w:p w14:paraId="7F7EEC70" w14:textId="77777777" w:rsidR="00C95E00" w:rsidRDefault="00C95E00" w:rsidP="00BD03B1"/>
          <w:p w14:paraId="4341856A" w14:textId="77777777" w:rsidR="00C95E00" w:rsidRDefault="00C95E00" w:rsidP="00BD03B1">
            <w:r>
              <w:t xml:space="preserve">Somewhat helpful (3 students) </w:t>
            </w:r>
          </w:p>
        </w:tc>
      </w:tr>
    </w:tbl>
    <w:p w14:paraId="2170DCDE" w14:textId="77777777" w:rsidR="00C95E00" w:rsidRDefault="00C95E00" w:rsidP="00C95E00"/>
    <w:p w14:paraId="01D5F942" w14:textId="77777777" w:rsidR="00C95E00" w:rsidRDefault="00C95E00" w:rsidP="00C95E00">
      <w:pPr>
        <w:pStyle w:val="Heading3"/>
      </w:pPr>
      <w:r w:rsidRPr="0016794D">
        <w:t>Residential Stay Feedback:</w:t>
      </w:r>
    </w:p>
    <w:p w14:paraId="55AD60FA" w14:textId="77777777" w:rsidR="00C95E00" w:rsidRPr="00C95E00" w:rsidRDefault="00C95E00" w:rsidP="00C95E00"/>
    <w:tbl>
      <w:tblPr>
        <w:tblStyle w:val="TableGrid"/>
        <w:tblW w:w="0" w:type="auto"/>
        <w:tblLook w:val="04A0" w:firstRow="1" w:lastRow="0" w:firstColumn="1" w:lastColumn="0" w:noHBand="0" w:noVBand="1"/>
      </w:tblPr>
      <w:tblGrid>
        <w:gridCol w:w="4508"/>
        <w:gridCol w:w="4508"/>
      </w:tblGrid>
      <w:tr w:rsidR="00C95E00" w14:paraId="05441DD6" w14:textId="77777777" w:rsidTr="00BD03B1">
        <w:tc>
          <w:tcPr>
            <w:tcW w:w="4508" w:type="dxa"/>
          </w:tcPr>
          <w:p w14:paraId="08C80CD5" w14:textId="77777777" w:rsidR="00C95E00" w:rsidRDefault="00C95E00" w:rsidP="00BD03B1">
            <w:r>
              <w:t>Did you have any difficulties accessing or engaging with the residential stay?</w:t>
            </w:r>
          </w:p>
        </w:tc>
        <w:tc>
          <w:tcPr>
            <w:tcW w:w="4508" w:type="dxa"/>
          </w:tcPr>
          <w:p w14:paraId="7DA0EF2A" w14:textId="77777777" w:rsidR="00C95E00" w:rsidRDefault="00C95E00" w:rsidP="00BD03B1">
            <w:r>
              <w:t>I struggled with some activities due to mobility issues, especially with all the walking.</w:t>
            </w:r>
          </w:p>
          <w:p w14:paraId="22042067" w14:textId="77777777" w:rsidR="00C95E00" w:rsidRDefault="00C95E00" w:rsidP="00BD03B1"/>
          <w:p w14:paraId="135BC73E" w14:textId="77777777" w:rsidR="00C95E00" w:rsidRDefault="00C95E00" w:rsidP="00BD03B1">
            <w:r>
              <w:t>The email was sent out very late which made it difficult to attend.</w:t>
            </w:r>
          </w:p>
          <w:p w14:paraId="42F7555D" w14:textId="77777777" w:rsidR="00C95E00" w:rsidRDefault="00C95E00" w:rsidP="00BD03B1"/>
          <w:p w14:paraId="2592A156" w14:textId="77777777" w:rsidR="00C95E00" w:rsidRDefault="00C95E00" w:rsidP="00BD03B1"/>
        </w:tc>
      </w:tr>
      <w:tr w:rsidR="00C95E00" w14:paraId="3DCFA991" w14:textId="77777777" w:rsidTr="00BD03B1">
        <w:tc>
          <w:tcPr>
            <w:tcW w:w="4508" w:type="dxa"/>
          </w:tcPr>
          <w:p w14:paraId="21395A0F" w14:textId="77777777" w:rsidR="00C95E00" w:rsidRDefault="00C95E00" w:rsidP="00BD03B1">
            <w:r>
              <w:t>What did you think about the pre-arrival information document?</w:t>
            </w:r>
          </w:p>
        </w:tc>
        <w:tc>
          <w:tcPr>
            <w:tcW w:w="4508" w:type="dxa"/>
          </w:tcPr>
          <w:p w14:paraId="3040B795" w14:textId="77777777" w:rsidR="00C95E00" w:rsidRDefault="00C95E00" w:rsidP="00BD03B1">
            <w:r>
              <w:t>Helpful – Just the right amount of information (4 students)</w:t>
            </w:r>
          </w:p>
        </w:tc>
      </w:tr>
      <w:tr w:rsidR="00C95E00" w14:paraId="2A7399DA" w14:textId="77777777" w:rsidTr="00BD03B1">
        <w:tc>
          <w:tcPr>
            <w:tcW w:w="4508" w:type="dxa"/>
          </w:tcPr>
          <w:p w14:paraId="62A902BB" w14:textId="77777777" w:rsidR="00C95E00" w:rsidRDefault="00C95E00" w:rsidP="00BD03B1">
            <w:r>
              <w:t>What did you think about the length of stay?</w:t>
            </w:r>
          </w:p>
        </w:tc>
        <w:tc>
          <w:tcPr>
            <w:tcW w:w="4508" w:type="dxa"/>
          </w:tcPr>
          <w:p w14:paraId="08DA9EB9" w14:textId="77777777" w:rsidR="00C95E00" w:rsidRDefault="00C95E00" w:rsidP="00BD03B1">
            <w:r>
              <w:t>Just right (2 students)</w:t>
            </w:r>
          </w:p>
          <w:p w14:paraId="4607CA11" w14:textId="77777777" w:rsidR="00C95E00" w:rsidRDefault="00C95E00" w:rsidP="00BD03B1"/>
          <w:p w14:paraId="33DFC41F" w14:textId="77777777" w:rsidR="00C95E00" w:rsidRDefault="00C95E00" w:rsidP="00BD03B1">
            <w:r>
              <w:t>Too short (2 students)</w:t>
            </w:r>
          </w:p>
        </w:tc>
      </w:tr>
      <w:tr w:rsidR="00C95E00" w14:paraId="290DC89B" w14:textId="77777777" w:rsidTr="00BD03B1">
        <w:tc>
          <w:tcPr>
            <w:tcW w:w="4508" w:type="dxa"/>
          </w:tcPr>
          <w:p w14:paraId="2FE209B4" w14:textId="77777777" w:rsidR="00C95E00" w:rsidRDefault="00C95E00" w:rsidP="00BD03B1">
            <w:r>
              <w:t>What did you think about the amount of activities arranged during the residential stay?</w:t>
            </w:r>
          </w:p>
        </w:tc>
        <w:tc>
          <w:tcPr>
            <w:tcW w:w="4508" w:type="dxa"/>
          </w:tcPr>
          <w:p w14:paraId="0D9AF923" w14:textId="77777777" w:rsidR="00C95E00" w:rsidRDefault="00C95E00" w:rsidP="00BD03B1">
            <w:r>
              <w:t>Too much (1 student)</w:t>
            </w:r>
          </w:p>
          <w:p w14:paraId="0D5476C7" w14:textId="77777777" w:rsidR="00C95E00" w:rsidRDefault="00C95E00" w:rsidP="00BD03B1"/>
          <w:p w14:paraId="7C5D7992" w14:textId="77777777" w:rsidR="00C95E00" w:rsidRDefault="00C95E00" w:rsidP="00BD03B1">
            <w:r>
              <w:t>Just right (3 students)</w:t>
            </w:r>
          </w:p>
        </w:tc>
      </w:tr>
      <w:tr w:rsidR="00C95E00" w14:paraId="7294FAAB" w14:textId="77777777" w:rsidTr="00BD03B1">
        <w:tc>
          <w:tcPr>
            <w:tcW w:w="4508" w:type="dxa"/>
          </w:tcPr>
          <w:p w14:paraId="10D5B1D0" w14:textId="77777777" w:rsidR="00C95E00" w:rsidRDefault="00C95E00" w:rsidP="00BD03B1">
            <w:r>
              <w:t>What did you think about the type of activities arranged during the residential stay?</w:t>
            </w:r>
          </w:p>
        </w:tc>
        <w:tc>
          <w:tcPr>
            <w:tcW w:w="4508" w:type="dxa"/>
          </w:tcPr>
          <w:p w14:paraId="71132152" w14:textId="77777777" w:rsidR="00C95E00" w:rsidRDefault="00C95E00" w:rsidP="00BD03B1">
            <w:r>
              <w:t>I was able to engage with most activities (3 students)</w:t>
            </w:r>
          </w:p>
          <w:p w14:paraId="05F23FCD" w14:textId="77777777" w:rsidR="00C95E00" w:rsidRDefault="00C95E00" w:rsidP="00BD03B1"/>
          <w:p w14:paraId="39865C70" w14:textId="77777777" w:rsidR="00C95E00" w:rsidRDefault="00C95E00" w:rsidP="00BD03B1">
            <w:r>
              <w:t>I was able to engage with some activities (1 student)</w:t>
            </w:r>
          </w:p>
        </w:tc>
      </w:tr>
      <w:tr w:rsidR="00C95E00" w14:paraId="203899FC" w14:textId="77777777" w:rsidTr="00BD03B1">
        <w:tc>
          <w:tcPr>
            <w:tcW w:w="4508" w:type="dxa"/>
          </w:tcPr>
          <w:p w14:paraId="586164FC" w14:textId="77777777" w:rsidR="00C95E00" w:rsidRDefault="00C95E00" w:rsidP="00BD03B1">
            <w:r>
              <w:t>Did you find the cooking activity helpful?</w:t>
            </w:r>
          </w:p>
        </w:tc>
        <w:tc>
          <w:tcPr>
            <w:tcW w:w="4508" w:type="dxa"/>
          </w:tcPr>
          <w:p w14:paraId="2B6C02EC" w14:textId="77777777" w:rsidR="00C95E00" w:rsidRDefault="00C95E00" w:rsidP="00BD03B1">
            <w:r>
              <w:t>Yes (2 students)</w:t>
            </w:r>
          </w:p>
          <w:p w14:paraId="69B8D65F" w14:textId="77777777" w:rsidR="00C95E00" w:rsidRDefault="00C95E00" w:rsidP="00BD03B1"/>
          <w:p w14:paraId="7304F504" w14:textId="77777777" w:rsidR="00C95E00" w:rsidRDefault="00C95E00" w:rsidP="00BD03B1">
            <w:r>
              <w:t>Somewhat (2 students)</w:t>
            </w:r>
          </w:p>
        </w:tc>
      </w:tr>
      <w:tr w:rsidR="00C95E00" w14:paraId="0B2FD71F" w14:textId="77777777" w:rsidTr="00BD03B1">
        <w:tc>
          <w:tcPr>
            <w:tcW w:w="4508" w:type="dxa"/>
          </w:tcPr>
          <w:p w14:paraId="36781205" w14:textId="77777777" w:rsidR="00C95E00" w:rsidRDefault="00C95E00" w:rsidP="00BD03B1">
            <w:r>
              <w:t>How useful did you find the workshop?</w:t>
            </w:r>
          </w:p>
        </w:tc>
        <w:tc>
          <w:tcPr>
            <w:tcW w:w="4508" w:type="dxa"/>
          </w:tcPr>
          <w:p w14:paraId="37580982" w14:textId="77777777" w:rsidR="00C95E00" w:rsidRDefault="00C95E00" w:rsidP="00BD03B1">
            <w:r>
              <w:t>Extremely useful (2 students)</w:t>
            </w:r>
          </w:p>
          <w:p w14:paraId="477182D6" w14:textId="77777777" w:rsidR="00C95E00" w:rsidRDefault="00C95E00" w:rsidP="00BD03B1"/>
          <w:p w14:paraId="68B537F0" w14:textId="77777777" w:rsidR="00C95E00" w:rsidRDefault="00C95E00" w:rsidP="00BD03B1">
            <w:r>
              <w:t>Somewhat useful (2 students)</w:t>
            </w:r>
          </w:p>
        </w:tc>
      </w:tr>
      <w:tr w:rsidR="00C95E00" w14:paraId="2151A9A4" w14:textId="77777777" w:rsidTr="00BD03B1">
        <w:tc>
          <w:tcPr>
            <w:tcW w:w="4508" w:type="dxa"/>
          </w:tcPr>
          <w:p w14:paraId="455C6713" w14:textId="77777777" w:rsidR="00C95E00" w:rsidRDefault="00C95E00" w:rsidP="00BD03B1">
            <w:r>
              <w:t>Do you feel that the residential stay addressed your concerns about living in Halls of Residence?</w:t>
            </w:r>
          </w:p>
        </w:tc>
        <w:tc>
          <w:tcPr>
            <w:tcW w:w="4508" w:type="dxa"/>
          </w:tcPr>
          <w:p w14:paraId="04EB2131" w14:textId="77777777" w:rsidR="00C95E00" w:rsidRDefault="00C95E00" w:rsidP="00BD03B1">
            <w:r>
              <w:t>Yes I feel more confident about living in halls of residence (3 students)</w:t>
            </w:r>
          </w:p>
          <w:p w14:paraId="4B650DBF" w14:textId="77777777" w:rsidR="00C95E00" w:rsidRDefault="00C95E00" w:rsidP="00BD03B1"/>
          <w:p w14:paraId="7ECD3405" w14:textId="77777777" w:rsidR="00C95E00" w:rsidRDefault="00C95E00" w:rsidP="00BD03B1">
            <w:r>
              <w:t>I feel a bit more confident about living in halls of residence (1 student)</w:t>
            </w:r>
          </w:p>
        </w:tc>
      </w:tr>
      <w:tr w:rsidR="00C95E00" w14:paraId="3F8AFC4D" w14:textId="77777777" w:rsidTr="00BD03B1">
        <w:tc>
          <w:tcPr>
            <w:tcW w:w="4508" w:type="dxa"/>
          </w:tcPr>
          <w:p w14:paraId="54E5BBF0" w14:textId="77777777" w:rsidR="00C95E00" w:rsidRDefault="00C95E00" w:rsidP="00BD03B1">
            <w:r>
              <w:t>What did you like most about the residential stay?</w:t>
            </w:r>
          </w:p>
        </w:tc>
        <w:tc>
          <w:tcPr>
            <w:tcW w:w="4508" w:type="dxa"/>
          </w:tcPr>
          <w:p w14:paraId="0C67CB58" w14:textId="77777777" w:rsidR="00C95E00" w:rsidRDefault="00C95E00" w:rsidP="00BD03B1">
            <w:r>
              <w:t>The opportunity to spend more time in Dundee and meet some like-minded people.</w:t>
            </w:r>
          </w:p>
          <w:p w14:paraId="04F0AAB1" w14:textId="77777777" w:rsidR="00C95E00" w:rsidRDefault="00C95E00" w:rsidP="00BD03B1"/>
          <w:p w14:paraId="1FD0F2DD" w14:textId="77777777" w:rsidR="00C95E00" w:rsidRDefault="00C95E00" w:rsidP="00BD03B1">
            <w:r>
              <w:t>Spending time with fellow students who were worried about similar things as I was.</w:t>
            </w:r>
          </w:p>
          <w:p w14:paraId="2E01C25B" w14:textId="77777777" w:rsidR="00C95E00" w:rsidRDefault="00C95E00" w:rsidP="00BD03B1"/>
          <w:p w14:paraId="1489EE22" w14:textId="77777777" w:rsidR="00C95E00" w:rsidRDefault="00C95E00" w:rsidP="00BD03B1">
            <w:r>
              <w:t>The group workshop with Steven as it provided a safe space to talk about things I usually wouldn’t</w:t>
            </w:r>
          </w:p>
          <w:p w14:paraId="0A81565C" w14:textId="77777777" w:rsidR="00C95E00" w:rsidRDefault="00C95E00" w:rsidP="00BD03B1"/>
          <w:p w14:paraId="1EDAD041" w14:textId="77777777" w:rsidR="00C95E00" w:rsidRDefault="00C95E00" w:rsidP="00BD03B1">
            <w:r>
              <w:t>Meeting new people and being able to see the halls.</w:t>
            </w:r>
          </w:p>
          <w:p w14:paraId="4B74165E" w14:textId="77777777" w:rsidR="00C95E00" w:rsidRDefault="00C95E00" w:rsidP="00BD03B1"/>
        </w:tc>
      </w:tr>
      <w:tr w:rsidR="00C95E00" w14:paraId="35133685" w14:textId="77777777" w:rsidTr="00BD03B1">
        <w:tc>
          <w:tcPr>
            <w:tcW w:w="4508" w:type="dxa"/>
          </w:tcPr>
          <w:p w14:paraId="51FDDBE1" w14:textId="77777777" w:rsidR="00C95E00" w:rsidRDefault="00C95E00" w:rsidP="00BD03B1">
            <w:r>
              <w:t>How might we improve the residential stay for future students?</w:t>
            </w:r>
          </w:p>
        </w:tc>
        <w:tc>
          <w:tcPr>
            <w:tcW w:w="4508" w:type="dxa"/>
          </w:tcPr>
          <w:p w14:paraId="12E932A3" w14:textId="77777777" w:rsidR="00C95E00" w:rsidRDefault="00C95E00" w:rsidP="00BD03B1">
            <w:r>
              <w:t>Earlier notice for dates and planning for travel so doesn’t feel rushed.</w:t>
            </w:r>
          </w:p>
          <w:p w14:paraId="17486046" w14:textId="77777777" w:rsidR="00C95E00" w:rsidRDefault="00C95E00" w:rsidP="00BD03B1"/>
          <w:p w14:paraId="4EA214BA" w14:textId="77777777" w:rsidR="00C95E00" w:rsidRDefault="00C95E00" w:rsidP="00BD03B1">
            <w:r>
              <w:lastRenderedPageBreak/>
              <w:t>Making the number of activities per day more manageable, perhaps by extending the length of the visit.</w:t>
            </w:r>
          </w:p>
          <w:p w14:paraId="3B01FF5C" w14:textId="77777777" w:rsidR="00C95E00" w:rsidRDefault="00C95E00" w:rsidP="00BD03B1"/>
          <w:p w14:paraId="56AE3374" w14:textId="77777777" w:rsidR="00C95E00" w:rsidRDefault="00C95E00" w:rsidP="00BD03B1">
            <w:r>
              <w:t>A longer length of stay could help spread out the time between activities.  Some of the activities such as the workshop could do with more clear description on the timetable.</w:t>
            </w:r>
          </w:p>
          <w:p w14:paraId="73F8CA78" w14:textId="77777777" w:rsidR="00C95E00" w:rsidRDefault="00C95E00" w:rsidP="00BD03B1"/>
          <w:p w14:paraId="2A7C5BED" w14:textId="77777777" w:rsidR="00C95E00" w:rsidRDefault="00C95E00" w:rsidP="00BD03B1">
            <w:r>
              <w:t>Sending out more information about activities sooner</w:t>
            </w:r>
          </w:p>
          <w:p w14:paraId="7FDF5029" w14:textId="77777777" w:rsidR="00C95E00" w:rsidRDefault="00C95E00" w:rsidP="00BD03B1"/>
        </w:tc>
      </w:tr>
    </w:tbl>
    <w:p w14:paraId="3D1F6F72" w14:textId="77777777" w:rsidR="00C95E00" w:rsidRDefault="00C95E00" w:rsidP="00C95E00"/>
    <w:p w14:paraId="7A034E2A" w14:textId="77777777" w:rsidR="00C95E00" w:rsidRDefault="00C95E00" w:rsidP="00C95E00">
      <w:pPr>
        <w:pStyle w:val="Heading2"/>
      </w:pPr>
      <w:r w:rsidRPr="00477D43">
        <w:t>MY DUNDEE MODULE</w:t>
      </w:r>
    </w:p>
    <w:p w14:paraId="6BDA94B8" w14:textId="77777777" w:rsidR="00C95E00" w:rsidRDefault="00C95E00" w:rsidP="00C95E00">
      <w:r>
        <w:t>The associated module on MyDundee contains information, such as text and video resources, on various topics to ease transition to university.  It is organised into sections, including:</w:t>
      </w:r>
    </w:p>
    <w:p w14:paraId="3B88539A" w14:textId="77777777" w:rsidR="00C95E00" w:rsidRDefault="00C95E00" w:rsidP="00C95E00">
      <w:pPr>
        <w:pStyle w:val="ListParagraph"/>
        <w:numPr>
          <w:ilvl w:val="0"/>
          <w:numId w:val="11"/>
        </w:numPr>
        <w:spacing w:after="160" w:line="259" w:lineRule="auto"/>
      </w:pPr>
      <w:r>
        <w:t xml:space="preserve">Adapting to Change in Teaching and Learning </w:t>
      </w:r>
    </w:p>
    <w:p w14:paraId="77FBFF0D" w14:textId="77777777" w:rsidR="00C95E00" w:rsidRDefault="00C95E00" w:rsidP="00C95E00">
      <w:pPr>
        <w:pStyle w:val="ListParagraph"/>
        <w:numPr>
          <w:ilvl w:val="0"/>
          <w:numId w:val="11"/>
        </w:numPr>
        <w:spacing w:after="160" w:line="259" w:lineRule="auto"/>
      </w:pPr>
      <w:r>
        <w:t>Adapting to Change in My Environment and Living Independently</w:t>
      </w:r>
    </w:p>
    <w:p w14:paraId="19749A33" w14:textId="77777777" w:rsidR="00C95E00" w:rsidRDefault="00C95E00" w:rsidP="00C95E00">
      <w:pPr>
        <w:pStyle w:val="ListParagraph"/>
        <w:numPr>
          <w:ilvl w:val="0"/>
          <w:numId w:val="11"/>
        </w:numPr>
        <w:spacing w:after="160" w:line="259" w:lineRule="auto"/>
      </w:pPr>
      <w:r>
        <w:t>Adapting to Change In My Care and Support Network</w:t>
      </w:r>
    </w:p>
    <w:p w14:paraId="294C4F66" w14:textId="77777777" w:rsidR="00C95E00" w:rsidRDefault="00C95E00" w:rsidP="00C95E00">
      <w:r>
        <w:t>It also contains recordings and PowerPoint slides from the event on 4</w:t>
      </w:r>
      <w:r w:rsidRPr="00E54E5E">
        <w:rPr>
          <w:vertAlign w:val="superscript"/>
        </w:rPr>
        <w:t>th</w:t>
      </w:r>
      <w:r>
        <w:t xml:space="preserve"> July 2023 and will hopefully be a useful resource for students to refer back to during their studies. Links and resources were updated to ensure ease of access for participants.</w:t>
      </w:r>
    </w:p>
    <w:p w14:paraId="6F8ED0B9" w14:textId="77777777" w:rsidR="00C95E00" w:rsidRDefault="00C95E00" w:rsidP="00C95E00"/>
    <w:p w14:paraId="2640F72E" w14:textId="77777777" w:rsidR="00C95E00" w:rsidRDefault="00C95E00" w:rsidP="00C95E00"/>
    <w:p w14:paraId="54EA2CC9" w14:textId="77777777" w:rsidR="00C95E00" w:rsidRPr="0022012D" w:rsidRDefault="00C95E00" w:rsidP="00C95E00">
      <w:pPr>
        <w:pStyle w:val="Heading2"/>
      </w:pPr>
      <w:r w:rsidRPr="0022012D">
        <w:t>FUTURE PLANS</w:t>
      </w:r>
    </w:p>
    <w:p w14:paraId="36C5044B" w14:textId="33098508" w:rsidR="00C95E00" w:rsidRPr="00477D43" w:rsidRDefault="00C95E00" w:rsidP="00C95E00">
      <w:pPr>
        <w:rPr>
          <w:b/>
          <w:bCs/>
          <w:sz w:val="24"/>
          <w:szCs w:val="24"/>
        </w:rPr>
      </w:pPr>
      <w:r>
        <w:t>We plan to provide the transitions event and option for residential stay again next academic year. Based on the feedback received, the transitions team will work to look at developing the event for the next academic session, incorporating the feedback and deciphering how best to move forward with the event.  Including more interaction can be discussed, in addition to reducing the number of guest speakers, but we must also be mindful of the challenges more interaction could bring for some attendees and to keep the event a safe and supportive environment</w:t>
      </w:r>
      <w:r w:rsidR="00F9356E">
        <w:t xml:space="preserve"> for all those attending</w:t>
      </w:r>
      <w:r>
        <w:t xml:space="preserve">. </w:t>
      </w:r>
    </w:p>
    <w:p w14:paraId="3E6251D4" w14:textId="77777777" w:rsidR="008C5EDD" w:rsidRDefault="008C5EDD" w:rsidP="008C5EDD"/>
    <w:p w14:paraId="2E1E1304" w14:textId="77777777" w:rsidR="008C5EDD" w:rsidRPr="008C5EDD" w:rsidRDefault="008C5EDD" w:rsidP="008C5EDD"/>
    <w:sectPr w:rsidR="008C5EDD" w:rsidRPr="008C5EDD" w:rsidSect="00DE148E">
      <w:footerReference w:type="default" r:id="rId13"/>
      <w:pgSz w:w="11907" w:h="16839" w:code="9"/>
      <w:pgMar w:top="1418" w:right="1361" w:bottom="1134" w:left="136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939F" w14:textId="77777777" w:rsidR="00BF6189" w:rsidRDefault="00BF6189" w:rsidP="00B818CF">
      <w:r>
        <w:separator/>
      </w:r>
    </w:p>
  </w:endnote>
  <w:endnote w:type="continuationSeparator" w:id="0">
    <w:p w14:paraId="4139E836" w14:textId="77777777" w:rsidR="00BF6189" w:rsidRDefault="00BF6189" w:rsidP="00B8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61327"/>
      <w:docPartObj>
        <w:docPartGallery w:val="Page Numbers (Bottom of Page)"/>
        <w:docPartUnique/>
      </w:docPartObj>
    </w:sdtPr>
    <w:sdtEndPr>
      <w:rPr>
        <w:noProof/>
      </w:rPr>
    </w:sdtEndPr>
    <w:sdtContent>
      <w:p w14:paraId="38E5C91E" w14:textId="77777777" w:rsidR="00B818CF" w:rsidRDefault="00B818CF">
        <w:pPr>
          <w:pStyle w:val="Footer"/>
          <w:jc w:val="center"/>
        </w:pPr>
        <w:r w:rsidRPr="00B818CF">
          <w:rPr>
            <w:sz w:val="20"/>
            <w:szCs w:val="20"/>
          </w:rPr>
          <w:fldChar w:fldCharType="begin"/>
        </w:r>
        <w:r w:rsidRPr="00B818CF">
          <w:rPr>
            <w:sz w:val="20"/>
            <w:szCs w:val="20"/>
          </w:rPr>
          <w:instrText xml:space="preserve"> PAGE   \* MERGEFORMAT </w:instrText>
        </w:r>
        <w:r w:rsidRPr="00B818CF">
          <w:rPr>
            <w:sz w:val="20"/>
            <w:szCs w:val="20"/>
          </w:rPr>
          <w:fldChar w:fldCharType="separate"/>
        </w:r>
        <w:r w:rsidR="000F49DD">
          <w:rPr>
            <w:noProof/>
            <w:sz w:val="20"/>
            <w:szCs w:val="20"/>
          </w:rPr>
          <w:t>1</w:t>
        </w:r>
        <w:r w:rsidRPr="00B818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FDC1" w14:textId="77777777" w:rsidR="00BF6189" w:rsidRDefault="00BF6189" w:rsidP="00B818CF">
      <w:r>
        <w:separator/>
      </w:r>
    </w:p>
  </w:footnote>
  <w:footnote w:type="continuationSeparator" w:id="0">
    <w:p w14:paraId="419A88BD" w14:textId="77777777" w:rsidR="00BF6189" w:rsidRDefault="00BF6189" w:rsidP="00B8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6039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5926"/>
    <w:multiLevelType w:val="hybridMultilevel"/>
    <w:tmpl w:val="059C92FA"/>
    <w:lvl w:ilvl="0" w:tplc="46F0C70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65F6C"/>
    <w:multiLevelType w:val="hybridMultilevel"/>
    <w:tmpl w:val="F57EA82A"/>
    <w:lvl w:ilvl="0" w:tplc="BD32C430">
      <w:start w:val="1"/>
      <w:numFmt w:val="bullet"/>
      <w:lvlText w:val="•"/>
      <w:lvlJc w:val="left"/>
      <w:pPr>
        <w:tabs>
          <w:tab w:val="num" w:pos="720"/>
        </w:tabs>
        <w:ind w:left="720" w:hanging="360"/>
      </w:pPr>
      <w:rPr>
        <w:rFonts w:ascii="Arial" w:hAnsi="Arial" w:hint="default"/>
      </w:rPr>
    </w:lvl>
    <w:lvl w:ilvl="1" w:tplc="DA569CE0" w:tentative="1">
      <w:start w:val="1"/>
      <w:numFmt w:val="bullet"/>
      <w:lvlText w:val="•"/>
      <w:lvlJc w:val="left"/>
      <w:pPr>
        <w:tabs>
          <w:tab w:val="num" w:pos="1440"/>
        </w:tabs>
        <w:ind w:left="1440" w:hanging="360"/>
      </w:pPr>
      <w:rPr>
        <w:rFonts w:ascii="Arial" w:hAnsi="Arial" w:hint="default"/>
      </w:rPr>
    </w:lvl>
    <w:lvl w:ilvl="2" w:tplc="E4E25768" w:tentative="1">
      <w:start w:val="1"/>
      <w:numFmt w:val="bullet"/>
      <w:lvlText w:val="•"/>
      <w:lvlJc w:val="left"/>
      <w:pPr>
        <w:tabs>
          <w:tab w:val="num" w:pos="2160"/>
        </w:tabs>
        <w:ind w:left="2160" w:hanging="360"/>
      </w:pPr>
      <w:rPr>
        <w:rFonts w:ascii="Arial" w:hAnsi="Arial" w:hint="default"/>
      </w:rPr>
    </w:lvl>
    <w:lvl w:ilvl="3" w:tplc="9216FB42" w:tentative="1">
      <w:start w:val="1"/>
      <w:numFmt w:val="bullet"/>
      <w:lvlText w:val="•"/>
      <w:lvlJc w:val="left"/>
      <w:pPr>
        <w:tabs>
          <w:tab w:val="num" w:pos="2880"/>
        </w:tabs>
        <w:ind w:left="2880" w:hanging="360"/>
      </w:pPr>
      <w:rPr>
        <w:rFonts w:ascii="Arial" w:hAnsi="Arial" w:hint="default"/>
      </w:rPr>
    </w:lvl>
    <w:lvl w:ilvl="4" w:tplc="D79C18E4" w:tentative="1">
      <w:start w:val="1"/>
      <w:numFmt w:val="bullet"/>
      <w:lvlText w:val="•"/>
      <w:lvlJc w:val="left"/>
      <w:pPr>
        <w:tabs>
          <w:tab w:val="num" w:pos="3600"/>
        </w:tabs>
        <w:ind w:left="3600" w:hanging="360"/>
      </w:pPr>
      <w:rPr>
        <w:rFonts w:ascii="Arial" w:hAnsi="Arial" w:hint="default"/>
      </w:rPr>
    </w:lvl>
    <w:lvl w:ilvl="5" w:tplc="3E20DD32" w:tentative="1">
      <w:start w:val="1"/>
      <w:numFmt w:val="bullet"/>
      <w:lvlText w:val="•"/>
      <w:lvlJc w:val="left"/>
      <w:pPr>
        <w:tabs>
          <w:tab w:val="num" w:pos="4320"/>
        </w:tabs>
        <w:ind w:left="4320" w:hanging="360"/>
      </w:pPr>
      <w:rPr>
        <w:rFonts w:ascii="Arial" w:hAnsi="Arial" w:hint="default"/>
      </w:rPr>
    </w:lvl>
    <w:lvl w:ilvl="6" w:tplc="6E88B7C8" w:tentative="1">
      <w:start w:val="1"/>
      <w:numFmt w:val="bullet"/>
      <w:lvlText w:val="•"/>
      <w:lvlJc w:val="left"/>
      <w:pPr>
        <w:tabs>
          <w:tab w:val="num" w:pos="5040"/>
        </w:tabs>
        <w:ind w:left="5040" w:hanging="360"/>
      </w:pPr>
      <w:rPr>
        <w:rFonts w:ascii="Arial" w:hAnsi="Arial" w:hint="default"/>
      </w:rPr>
    </w:lvl>
    <w:lvl w:ilvl="7" w:tplc="0470A96E" w:tentative="1">
      <w:start w:val="1"/>
      <w:numFmt w:val="bullet"/>
      <w:lvlText w:val="•"/>
      <w:lvlJc w:val="left"/>
      <w:pPr>
        <w:tabs>
          <w:tab w:val="num" w:pos="5760"/>
        </w:tabs>
        <w:ind w:left="5760" w:hanging="360"/>
      </w:pPr>
      <w:rPr>
        <w:rFonts w:ascii="Arial" w:hAnsi="Arial" w:hint="default"/>
      </w:rPr>
    </w:lvl>
    <w:lvl w:ilvl="8" w:tplc="5AA600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F6F04"/>
    <w:multiLevelType w:val="hybridMultilevel"/>
    <w:tmpl w:val="85FA3B88"/>
    <w:lvl w:ilvl="0" w:tplc="D4B8575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CF4942"/>
    <w:multiLevelType w:val="hybridMultilevel"/>
    <w:tmpl w:val="AFCCADC0"/>
    <w:lvl w:ilvl="0" w:tplc="08090001">
      <w:start w:val="1"/>
      <w:numFmt w:val="bullet"/>
      <w:lvlText w:val=""/>
      <w:lvlJc w:val="left"/>
      <w:pPr>
        <w:ind w:left="720" w:hanging="360"/>
      </w:pPr>
      <w:rPr>
        <w:rFonts w:ascii="Symbol" w:hAnsi="Symbol" w:hint="default"/>
      </w:rPr>
    </w:lvl>
    <w:lvl w:ilvl="1" w:tplc="0B1A543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44540"/>
    <w:multiLevelType w:val="hybridMultilevel"/>
    <w:tmpl w:val="DF2AF470"/>
    <w:lvl w:ilvl="0" w:tplc="EC54E508">
      <w:start w:val="1"/>
      <w:numFmt w:val="bullet"/>
      <w:lvlText w:val="•"/>
      <w:lvlJc w:val="left"/>
      <w:pPr>
        <w:tabs>
          <w:tab w:val="num" w:pos="720"/>
        </w:tabs>
        <w:ind w:left="720" w:hanging="360"/>
      </w:pPr>
      <w:rPr>
        <w:rFonts w:ascii="Arial" w:hAnsi="Arial" w:hint="default"/>
      </w:rPr>
    </w:lvl>
    <w:lvl w:ilvl="1" w:tplc="F926DD58" w:tentative="1">
      <w:start w:val="1"/>
      <w:numFmt w:val="bullet"/>
      <w:lvlText w:val="•"/>
      <w:lvlJc w:val="left"/>
      <w:pPr>
        <w:tabs>
          <w:tab w:val="num" w:pos="1440"/>
        </w:tabs>
        <w:ind w:left="1440" w:hanging="360"/>
      </w:pPr>
      <w:rPr>
        <w:rFonts w:ascii="Arial" w:hAnsi="Arial" w:hint="default"/>
      </w:rPr>
    </w:lvl>
    <w:lvl w:ilvl="2" w:tplc="FFD658CA" w:tentative="1">
      <w:start w:val="1"/>
      <w:numFmt w:val="bullet"/>
      <w:lvlText w:val="•"/>
      <w:lvlJc w:val="left"/>
      <w:pPr>
        <w:tabs>
          <w:tab w:val="num" w:pos="2160"/>
        </w:tabs>
        <w:ind w:left="2160" w:hanging="360"/>
      </w:pPr>
      <w:rPr>
        <w:rFonts w:ascii="Arial" w:hAnsi="Arial" w:hint="default"/>
      </w:rPr>
    </w:lvl>
    <w:lvl w:ilvl="3" w:tplc="D73A706E" w:tentative="1">
      <w:start w:val="1"/>
      <w:numFmt w:val="bullet"/>
      <w:lvlText w:val="•"/>
      <w:lvlJc w:val="left"/>
      <w:pPr>
        <w:tabs>
          <w:tab w:val="num" w:pos="2880"/>
        </w:tabs>
        <w:ind w:left="2880" w:hanging="360"/>
      </w:pPr>
      <w:rPr>
        <w:rFonts w:ascii="Arial" w:hAnsi="Arial" w:hint="default"/>
      </w:rPr>
    </w:lvl>
    <w:lvl w:ilvl="4" w:tplc="A34AE7A6" w:tentative="1">
      <w:start w:val="1"/>
      <w:numFmt w:val="bullet"/>
      <w:lvlText w:val="•"/>
      <w:lvlJc w:val="left"/>
      <w:pPr>
        <w:tabs>
          <w:tab w:val="num" w:pos="3600"/>
        </w:tabs>
        <w:ind w:left="3600" w:hanging="360"/>
      </w:pPr>
      <w:rPr>
        <w:rFonts w:ascii="Arial" w:hAnsi="Arial" w:hint="default"/>
      </w:rPr>
    </w:lvl>
    <w:lvl w:ilvl="5" w:tplc="50E01EA8" w:tentative="1">
      <w:start w:val="1"/>
      <w:numFmt w:val="bullet"/>
      <w:lvlText w:val="•"/>
      <w:lvlJc w:val="left"/>
      <w:pPr>
        <w:tabs>
          <w:tab w:val="num" w:pos="4320"/>
        </w:tabs>
        <w:ind w:left="4320" w:hanging="360"/>
      </w:pPr>
      <w:rPr>
        <w:rFonts w:ascii="Arial" w:hAnsi="Arial" w:hint="default"/>
      </w:rPr>
    </w:lvl>
    <w:lvl w:ilvl="6" w:tplc="910E3202" w:tentative="1">
      <w:start w:val="1"/>
      <w:numFmt w:val="bullet"/>
      <w:lvlText w:val="•"/>
      <w:lvlJc w:val="left"/>
      <w:pPr>
        <w:tabs>
          <w:tab w:val="num" w:pos="5040"/>
        </w:tabs>
        <w:ind w:left="5040" w:hanging="360"/>
      </w:pPr>
      <w:rPr>
        <w:rFonts w:ascii="Arial" w:hAnsi="Arial" w:hint="default"/>
      </w:rPr>
    </w:lvl>
    <w:lvl w:ilvl="7" w:tplc="E774C93A" w:tentative="1">
      <w:start w:val="1"/>
      <w:numFmt w:val="bullet"/>
      <w:lvlText w:val="•"/>
      <w:lvlJc w:val="left"/>
      <w:pPr>
        <w:tabs>
          <w:tab w:val="num" w:pos="5760"/>
        </w:tabs>
        <w:ind w:left="5760" w:hanging="360"/>
      </w:pPr>
      <w:rPr>
        <w:rFonts w:ascii="Arial" w:hAnsi="Arial" w:hint="default"/>
      </w:rPr>
    </w:lvl>
    <w:lvl w:ilvl="8" w:tplc="29225B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241AFC"/>
    <w:multiLevelType w:val="hybridMultilevel"/>
    <w:tmpl w:val="EAB8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113DC"/>
    <w:multiLevelType w:val="hybridMultilevel"/>
    <w:tmpl w:val="4C442812"/>
    <w:lvl w:ilvl="0" w:tplc="B57CE78C">
      <w:start w:val="1"/>
      <w:numFmt w:val="bullet"/>
      <w:lvlText w:val="•"/>
      <w:lvlJc w:val="left"/>
      <w:pPr>
        <w:tabs>
          <w:tab w:val="num" w:pos="720"/>
        </w:tabs>
        <w:ind w:left="720" w:hanging="360"/>
      </w:pPr>
      <w:rPr>
        <w:rFonts w:ascii="Arial" w:hAnsi="Arial" w:hint="default"/>
      </w:rPr>
    </w:lvl>
    <w:lvl w:ilvl="1" w:tplc="82740CC6" w:tentative="1">
      <w:start w:val="1"/>
      <w:numFmt w:val="bullet"/>
      <w:lvlText w:val="•"/>
      <w:lvlJc w:val="left"/>
      <w:pPr>
        <w:tabs>
          <w:tab w:val="num" w:pos="1440"/>
        </w:tabs>
        <w:ind w:left="1440" w:hanging="360"/>
      </w:pPr>
      <w:rPr>
        <w:rFonts w:ascii="Arial" w:hAnsi="Arial" w:hint="default"/>
      </w:rPr>
    </w:lvl>
    <w:lvl w:ilvl="2" w:tplc="87F8CE5A" w:tentative="1">
      <w:start w:val="1"/>
      <w:numFmt w:val="bullet"/>
      <w:lvlText w:val="•"/>
      <w:lvlJc w:val="left"/>
      <w:pPr>
        <w:tabs>
          <w:tab w:val="num" w:pos="2160"/>
        </w:tabs>
        <w:ind w:left="2160" w:hanging="360"/>
      </w:pPr>
      <w:rPr>
        <w:rFonts w:ascii="Arial" w:hAnsi="Arial" w:hint="default"/>
      </w:rPr>
    </w:lvl>
    <w:lvl w:ilvl="3" w:tplc="0A42EB7C" w:tentative="1">
      <w:start w:val="1"/>
      <w:numFmt w:val="bullet"/>
      <w:lvlText w:val="•"/>
      <w:lvlJc w:val="left"/>
      <w:pPr>
        <w:tabs>
          <w:tab w:val="num" w:pos="2880"/>
        </w:tabs>
        <w:ind w:left="2880" w:hanging="360"/>
      </w:pPr>
      <w:rPr>
        <w:rFonts w:ascii="Arial" w:hAnsi="Arial" w:hint="default"/>
      </w:rPr>
    </w:lvl>
    <w:lvl w:ilvl="4" w:tplc="7342114E" w:tentative="1">
      <w:start w:val="1"/>
      <w:numFmt w:val="bullet"/>
      <w:lvlText w:val="•"/>
      <w:lvlJc w:val="left"/>
      <w:pPr>
        <w:tabs>
          <w:tab w:val="num" w:pos="3600"/>
        </w:tabs>
        <w:ind w:left="3600" w:hanging="360"/>
      </w:pPr>
      <w:rPr>
        <w:rFonts w:ascii="Arial" w:hAnsi="Arial" w:hint="default"/>
      </w:rPr>
    </w:lvl>
    <w:lvl w:ilvl="5" w:tplc="29A2B212" w:tentative="1">
      <w:start w:val="1"/>
      <w:numFmt w:val="bullet"/>
      <w:lvlText w:val="•"/>
      <w:lvlJc w:val="left"/>
      <w:pPr>
        <w:tabs>
          <w:tab w:val="num" w:pos="4320"/>
        </w:tabs>
        <w:ind w:left="4320" w:hanging="360"/>
      </w:pPr>
      <w:rPr>
        <w:rFonts w:ascii="Arial" w:hAnsi="Arial" w:hint="default"/>
      </w:rPr>
    </w:lvl>
    <w:lvl w:ilvl="6" w:tplc="FCB8BFEC" w:tentative="1">
      <w:start w:val="1"/>
      <w:numFmt w:val="bullet"/>
      <w:lvlText w:val="•"/>
      <w:lvlJc w:val="left"/>
      <w:pPr>
        <w:tabs>
          <w:tab w:val="num" w:pos="5040"/>
        </w:tabs>
        <w:ind w:left="5040" w:hanging="360"/>
      </w:pPr>
      <w:rPr>
        <w:rFonts w:ascii="Arial" w:hAnsi="Arial" w:hint="default"/>
      </w:rPr>
    </w:lvl>
    <w:lvl w:ilvl="7" w:tplc="6B342838" w:tentative="1">
      <w:start w:val="1"/>
      <w:numFmt w:val="bullet"/>
      <w:lvlText w:val="•"/>
      <w:lvlJc w:val="left"/>
      <w:pPr>
        <w:tabs>
          <w:tab w:val="num" w:pos="5760"/>
        </w:tabs>
        <w:ind w:left="5760" w:hanging="360"/>
      </w:pPr>
      <w:rPr>
        <w:rFonts w:ascii="Arial" w:hAnsi="Arial" w:hint="default"/>
      </w:rPr>
    </w:lvl>
    <w:lvl w:ilvl="8" w:tplc="5EE264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11933"/>
    <w:multiLevelType w:val="hybridMultilevel"/>
    <w:tmpl w:val="B13E1CC4"/>
    <w:lvl w:ilvl="0" w:tplc="08090001">
      <w:start w:val="1"/>
      <w:numFmt w:val="bullet"/>
      <w:lvlText w:val=""/>
      <w:lvlJc w:val="left"/>
      <w:pPr>
        <w:ind w:left="720" w:hanging="360"/>
      </w:pPr>
      <w:rPr>
        <w:rFonts w:ascii="Symbol" w:hAnsi="Symbol" w:hint="default"/>
      </w:rPr>
    </w:lvl>
    <w:lvl w:ilvl="1" w:tplc="150CC1D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3701E"/>
    <w:multiLevelType w:val="hybridMultilevel"/>
    <w:tmpl w:val="E3C8086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0FC6578C"/>
    <w:multiLevelType w:val="hybridMultilevel"/>
    <w:tmpl w:val="A480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02BE7"/>
    <w:multiLevelType w:val="hybridMultilevel"/>
    <w:tmpl w:val="0010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C586F"/>
    <w:multiLevelType w:val="hybridMultilevel"/>
    <w:tmpl w:val="EB6E8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D475F6"/>
    <w:multiLevelType w:val="hybridMultilevel"/>
    <w:tmpl w:val="472A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D88"/>
    <w:multiLevelType w:val="hybridMultilevel"/>
    <w:tmpl w:val="2C8A03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25311B6"/>
    <w:multiLevelType w:val="hybridMultilevel"/>
    <w:tmpl w:val="3C9C8AC0"/>
    <w:lvl w:ilvl="0" w:tplc="877ABEA2">
      <w:start w:val="1"/>
      <w:numFmt w:val="bullet"/>
      <w:lvlText w:val="•"/>
      <w:lvlJc w:val="left"/>
      <w:pPr>
        <w:tabs>
          <w:tab w:val="num" w:pos="720"/>
        </w:tabs>
        <w:ind w:left="720" w:hanging="360"/>
      </w:pPr>
      <w:rPr>
        <w:rFonts w:ascii="Arial" w:hAnsi="Arial" w:hint="default"/>
      </w:rPr>
    </w:lvl>
    <w:lvl w:ilvl="1" w:tplc="F2E26EA6" w:tentative="1">
      <w:start w:val="1"/>
      <w:numFmt w:val="bullet"/>
      <w:lvlText w:val="•"/>
      <w:lvlJc w:val="left"/>
      <w:pPr>
        <w:tabs>
          <w:tab w:val="num" w:pos="1440"/>
        </w:tabs>
        <w:ind w:left="1440" w:hanging="360"/>
      </w:pPr>
      <w:rPr>
        <w:rFonts w:ascii="Arial" w:hAnsi="Arial" w:hint="default"/>
      </w:rPr>
    </w:lvl>
    <w:lvl w:ilvl="2" w:tplc="5900B28C" w:tentative="1">
      <w:start w:val="1"/>
      <w:numFmt w:val="bullet"/>
      <w:lvlText w:val="•"/>
      <w:lvlJc w:val="left"/>
      <w:pPr>
        <w:tabs>
          <w:tab w:val="num" w:pos="2160"/>
        </w:tabs>
        <w:ind w:left="2160" w:hanging="360"/>
      </w:pPr>
      <w:rPr>
        <w:rFonts w:ascii="Arial" w:hAnsi="Arial" w:hint="default"/>
      </w:rPr>
    </w:lvl>
    <w:lvl w:ilvl="3" w:tplc="2CD8D16C" w:tentative="1">
      <w:start w:val="1"/>
      <w:numFmt w:val="bullet"/>
      <w:lvlText w:val="•"/>
      <w:lvlJc w:val="left"/>
      <w:pPr>
        <w:tabs>
          <w:tab w:val="num" w:pos="2880"/>
        </w:tabs>
        <w:ind w:left="2880" w:hanging="360"/>
      </w:pPr>
      <w:rPr>
        <w:rFonts w:ascii="Arial" w:hAnsi="Arial" w:hint="default"/>
      </w:rPr>
    </w:lvl>
    <w:lvl w:ilvl="4" w:tplc="D85A9CCA" w:tentative="1">
      <w:start w:val="1"/>
      <w:numFmt w:val="bullet"/>
      <w:lvlText w:val="•"/>
      <w:lvlJc w:val="left"/>
      <w:pPr>
        <w:tabs>
          <w:tab w:val="num" w:pos="3600"/>
        </w:tabs>
        <w:ind w:left="3600" w:hanging="360"/>
      </w:pPr>
      <w:rPr>
        <w:rFonts w:ascii="Arial" w:hAnsi="Arial" w:hint="default"/>
      </w:rPr>
    </w:lvl>
    <w:lvl w:ilvl="5" w:tplc="66C2BBA2" w:tentative="1">
      <w:start w:val="1"/>
      <w:numFmt w:val="bullet"/>
      <w:lvlText w:val="•"/>
      <w:lvlJc w:val="left"/>
      <w:pPr>
        <w:tabs>
          <w:tab w:val="num" w:pos="4320"/>
        </w:tabs>
        <w:ind w:left="4320" w:hanging="360"/>
      </w:pPr>
      <w:rPr>
        <w:rFonts w:ascii="Arial" w:hAnsi="Arial" w:hint="default"/>
      </w:rPr>
    </w:lvl>
    <w:lvl w:ilvl="6" w:tplc="DF4A948E" w:tentative="1">
      <w:start w:val="1"/>
      <w:numFmt w:val="bullet"/>
      <w:lvlText w:val="•"/>
      <w:lvlJc w:val="left"/>
      <w:pPr>
        <w:tabs>
          <w:tab w:val="num" w:pos="5040"/>
        </w:tabs>
        <w:ind w:left="5040" w:hanging="360"/>
      </w:pPr>
      <w:rPr>
        <w:rFonts w:ascii="Arial" w:hAnsi="Arial" w:hint="default"/>
      </w:rPr>
    </w:lvl>
    <w:lvl w:ilvl="7" w:tplc="8AAC812C" w:tentative="1">
      <w:start w:val="1"/>
      <w:numFmt w:val="bullet"/>
      <w:lvlText w:val="•"/>
      <w:lvlJc w:val="left"/>
      <w:pPr>
        <w:tabs>
          <w:tab w:val="num" w:pos="5760"/>
        </w:tabs>
        <w:ind w:left="5760" w:hanging="360"/>
      </w:pPr>
      <w:rPr>
        <w:rFonts w:ascii="Arial" w:hAnsi="Arial" w:hint="default"/>
      </w:rPr>
    </w:lvl>
    <w:lvl w:ilvl="8" w:tplc="DCB47E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230BC0"/>
    <w:multiLevelType w:val="hybridMultilevel"/>
    <w:tmpl w:val="42BA2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B2188"/>
    <w:multiLevelType w:val="hybridMultilevel"/>
    <w:tmpl w:val="51D253FE"/>
    <w:lvl w:ilvl="0" w:tplc="1F8A52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05A0F"/>
    <w:multiLevelType w:val="hybridMultilevel"/>
    <w:tmpl w:val="D81A1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6566A0A"/>
    <w:multiLevelType w:val="hybridMultilevel"/>
    <w:tmpl w:val="96B65E9C"/>
    <w:lvl w:ilvl="0" w:tplc="0C5C9790">
      <w:start w:val="1"/>
      <w:numFmt w:val="bullet"/>
      <w:lvlText w:val="•"/>
      <w:lvlJc w:val="left"/>
      <w:pPr>
        <w:tabs>
          <w:tab w:val="num" w:pos="720"/>
        </w:tabs>
        <w:ind w:left="720" w:hanging="360"/>
      </w:pPr>
      <w:rPr>
        <w:rFonts w:ascii="Arial" w:hAnsi="Arial" w:hint="default"/>
      </w:rPr>
    </w:lvl>
    <w:lvl w:ilvl="1" w:tplc="FF64271C" w:tentative="1">
      <w:start w:val="1"/>
      <w:numFmt w:val="bullet"/>
      <w:lvlText w:val="•"/>
      <w:lvlJc w:val="left"/>
      <w:pPr>
        <w:tabs>
          <w:tab w:val="num" w:pos="1440"/>
        </w:tabs>
        <w:ind w:left="1440" w:hanging="360"/>
      </w:pPr>
      <w:rPr>
        <w:rFonts w:ascii="Arial" w:hAnsi="Arial" w:hint="default"/>
      </w:rPr>
    </w:lvl>
    <w:lvl w:ilvl="2" w:tplc="D56C2D72" w:tentative="1">
      <w:start w:val="1"/>
      <w:numFmt w:val="bullet"/>
      <w:lvlText w:val="•"/>
      <w:lvlJc w:val="left"/>
      <w:pPr>
        <w:tabs>
          <w:tab w:val="num" w:pos="2160"/>
        </w:tabs>
        <w:ind w:left="2160" w:hanging="360"/>
      </w:pPr>
      <w:rPr>
        <w:rFonts w:ascii="Arial" w:hAnsi="Arial" w:hint="default"/>
      </w:rPr>
    </w:lvl>
    <w:lvl w:ilvl="3" w:tplc="BAD62A5C" w:tentative="1">
      <w:start w:val="1"/>
      <w:numFmt w:val="bullet"/>
      <w:lvlText w:val="•"/>
      <w:lvlJc w:val="left"/>
      <w:pPr>
        <w:tabs>
          <w:tab w:val="num" w:pos="2880"/>
        </w:tabs>
        <w:ind w:left="2880" w:hanging="360"/>
      </w:pPr>
      <w:rPr>
        <w:rFonts w:ascii="Arial" w:hAnsi="Arial" w:hint="default"/>
      </w:rPr>
    </w:lvl>
    <w:lvl w:ilvl="4" w:tplc="5EE63132" w:tentative="1">
      <w:start w:val="1"/>
      <w:numFmt w:val="bullet"/>
      <w:lvlText w:val="•"/>
      <w:lvlJc w:val="left"/>
      <w:pPr>
        <w:tabs>
          <w:tab w:val="num" w:pos="3600"/>
        </w:tabs>
        <w:ind w:left="3600" w:hanging="360"/>
      </w:pPr>
      <w:rPr>
        <w:rFonts w:ascii="Arial" w:hAnsi="Arial" w:hint="default"/>
      </w:rPr>
    </w:lvl>
    <w:lvl w:ilvl="5" w:tplc="95B0FEE0" w:tentative="1">
      <w:start w:val="1"/>
      <w:numFmt w:val="bullet"/>
      <w:lvlText w:val="•"/>
      <w:lvlJc w:val="left"/>
      <w:pPr>
        <w:tabs>
          <w:tab w:val="num" w:pos="4320"/>
        </w:tabs>
        <w:ind w:left="4320" w:hanging="360"/>
      </w:pPr>
      <w:rPr>
        <w:rFonts w:ascii="Arial" w:hAnsi="Arial" w:hint="default"/>
      </w:rPr>
    </w:lvl>
    <w:lvl w:ilvl="6" w:tplc="802A6B4C" w:tentative="1">
      <w:start w:val="1"/>
      <w:numFmt w:val="bullet"/>
      <w:lvlText w:val="•"/>
      <w:lvlJc w:val="left"/>
      <w:pPr>
        <w:tabs>
          <w:tab w:val="num" w:pos="5040"/>
        </w:tabs>
        <w:ind w:left="5040" w:hanging="360"/>
      </w:pPr>
      <w:rPr>
        <w:rFonts w:ascii="Arial" w:hAnsi="Arial" w:hint="default"/>
      </w:rPr>
    </w:lvl>
    <w:lvl w:ilvl="7" w:tplc="A82C4CE4" w:tentative="1">
      <w:start w:val="1"/>
      <w:numFmt w:val="bullet"/>
      <w:lvlText w:val="•"/>
      <w:lvlJc w:val="left"/>
      <w:pPr>
        <w:tabs>
          <w:tab w:val="num" w:pos="5760"/>
        </w:tabs>
        <w:ind w:left="5760" w:hanging="360"/>
      </w:pPr>
      <w:rPr>
        <w:rFonts w:ascii="Arial" w:hAnsi="Arial" w:hint="default"/>
      </w:rPr>
    </w:lvl>
    <w:lvl w:ilvl="8" w:tplc="2E5012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DB6899"/>
    <w:multiLevelType w:val="hybridMultilevel"/>
    <w:tmpl w:val="11F6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40393"/>
    <w:multiLevelType w:val="hybridMultilevel"/>
    <w:tmpl w:val="78CC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F5173F"/>
    <w:multiLevelType w:val="multilevel"/>
    <w:tmpl w:val="B830B264"/>
    <w:lvl w:ilvl="0">
      <w:start w:val="1"/>
      <w:numFmt w:val="bullet"/>
      <w:pStyle w:val="ListParagraph"/>
      <w:lvlText w:val=""/>
      <w:lvlJc w:val="left"/>
      <w:pPr>
        <w:ind w:left="64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295C36"/>
    <w:multiLevelType w:val="hybridMultilevel"/>
    <w:tmpl w:val="75FA7976"/>
    <w:lvl w:ilvl="0" w:tplc="35D69DC0">
      <w:start w:val="1"/>
      <w:numFmt w:val="bullet"/>
      <w:lvlText w:val="•"/>
      <w:lvlJc w:val="left"/>
      <w:pPr>
        <w:tabs>
          <w:tab w:val="num" w:pos="720"/>
        </w:tabs>
        <w:ind w:left="720" w:hanging="360"/>
      </w:pPr>
      <w:rPr>
        <w:rFonts w:ascii="Arial" w:hAnsi="Arial" w:hint="default"/>
      </w:rPr>
    </w:lvl>
    <w:lvl w:ilvl="1" w:tplc="37C28330" w:tentative="1">
      <w:start w:val="1"/>
      <w:numFmt w:val="bullet"/>
      <w:lvlText w:val="•"/>
      <w:lvlJc w:val="left"/>
      <w:pPr>
        <w:tabs>
          <w:tab w:val="num" w:pos="1440"/>
        </w:tabs>
        <w:ind w:left="1440" w:hanging="360"/>
      </w:pPr>
      <w:rPr>
        <w:rFonts w:ascii="Arial" w:hAnsi="Arial" w:hint="default"/>
      </w:rPr>
    </w:lvl>
    <w:lvl w:ilvl="2" w:tplc="3F785F5C" w:tentative="1">
      <w:start w:val="1"/>
      <w:numFmt w:val="bullet"/>
      <w:lvlText w:val="•"/>
      <w:lvlJc w:val="left"/>
      <w:pPr>
        <w:tabs>
          <w:tab w:val="num" w:pos="2160"/>
        </w:tabs>
        <w:ind w:left="2160" w:hanging="360"/>
      </w:pPr>
      <w:rPr>
        <w:rFonts w:ascii="Arial" w:hAnsi="Arial" w:hint="default"/>
      </w:rPr>
    </w:lvl>
    <w:lvl w:ilvl="3" w:tplc="DD82888A" w:tentative="1">
      <w:start w:val="1"/>
      <w:numFmt w:val="bullet"/>
      <w:lvlText w:val="•"/>
      <w:lvlJc w:val="left"/>
      <w:pPr>
        <w:tabs>
          <w:tab w:val="num" w:pos="2880"/>
        </w:tabs>
        <w:ind w:left="2880" w:hanging="360"/>
      </w:pPr>
      <w:rPr>
        <w:rFonts w:ascii="Arial" w:hAnsi="Arial" w:hint="default"/>
      </w:rPr>
    </w:lvl>
    <w:lvl w:ilvl="4" w:tplc="A9FE250A" w:tentative="1">
      <w:start w:val="1"/>
      <w:numFmt w:val="bullet"/>
      <w:lvlText w:val="•"/>
      <w:lvlJc w:val="left"/>
      <w:pPr>
        <w:tabs>
          <w:tab w:val="num" w:pos="3600"/>
        </w:tabs>
        <w:ind w:left="3600" w:hanging="360"/>
      </w:pPr>
      <w:rPr>
        <w:rFonts w:ascii="Arial" w:hAnsi="Arial" w:hint="default"/>
      </w:rPr>
    </w:lvl>
    <w:lvl w:ilvl="5" w:tplc="5CE893F6" w:tentative="1">
      <w:start w:val="1"/>
      <w:numFmt w:val="bullet"/>
      <w:lvlText w:val="•"/>
      <w:lvlJc w:val="left"/>
      <w:pPr>
        <w:tabs>
          <w:tab w:val="num" w:pos="4320"/>
        </w:tabs>
        <w:ind w:left="4320" w:hanging="360"/>
      </w:pPr>
      <w:rPr>
        <w:rFonts w:ascii="Arial" w:hAnsi="Arial" w:hint="default"/>
      </w:rPr>
    </w:lvl>
    <w:lvl w:ilvl="6" w:tplc="B6C2E710" w:tentative="1">
      <w:start w:val="1"/>
      <w:numFmt w:val="bullet"/>
      <w:lvlText w:val="•"/>
      <w:lvlJc w:val="left"/>
      <w:pPr>
        <w:tabs>
          <w:tab w:val="num" w:pos="5040"/>
        </w:tabs>
        <w:ind w:left="5040" w:hanging="360"/>
      </w:pPr>
      <w:rPr>
        <w:rFonts w:ascii="Arial" w:hAnsi="Arial" w:hint="default"/>
      </w:rPr>
    </w:lvl>
    <w:lvl w:ilvl="7" w:tplc="E43EC182" w:tentative="1">
      <w:start w:val="1"/>
      <w:numFmt w:val="bullet"/>
      <w:lvlText w:val="•"/>
      <w:lvlJc w:val="left"/>
      <w:pPr>
        <w:tabs>
          <w:tab w:val="num" w:pos="5760"/>
        </w:tabs>
        <w:ind w:left="5760" w:hanging="360"/>
      </w:pPr>
      <w:rPr>
        <w:rFonts w:ascii="Arial" w:hAnsi="Arial" w:hint="default"/>
      </w:rPr>
    </w:lvl>
    <w:lvl w:ilvl="8" w:tplc="285E05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8B2AE6"/>
    <w:multiLevelType w:val="hybridMultilevel"/>
    <w:tmpl w:val="8F1E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C302E7"/>
    <w:multiLevelType w:val="hybridMultilevel"/>
    <w:tmpl w:val="09B609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345563CF"/>
    <w:multiLevelType w:val="hybridMultilevel"/>
    <w:tmpl w:val="9CDC3F3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39D323A7"/>
    <w:multiLevelType w:val="hybridMultilevel"/>
    <w:tmpl w:val="E7C048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BCA68F9"/>
    <w:multiLevelType w:val="hybridMultilevel"/>
    <w:tmpl w:val="D668E3FE"/>
    <w:lvl w:ilvl="0" w:tplc="1158B70A">
      <w:start w:val="1"/>
      <w:numFmt w:val="bullet"/>
      <w:lvlText w:val="•"/>
      <w:lvlJc w:val="left"/>
      <w:pPr>
        <w:tabs>
          <w:tab w:val="num" w:pos="720"/>
        </w:tabs>
        <w:ind w:left="720" w:hanging="360"/>
      </w:pPr>
      <w:rPr>
        <w:rFonts w:ascii="Arial" w:hAnsi="Arial" w:hint="default"/>
      </w:rPr>
    </w:lvl>
    <w:lvl w:ilvl="1" w:tplc="94F28138" w:tentative="1">
      <w:start w:val="1"/>
      <w:numFmt w:val="bullet"/>
      <w:lvlText w:val="•"/>
      <w:lvlJc w:val="left"/>
      <w:pPr>
        <w:tabs>
          <w:tab w:val="num" w:pos="1440"/>
        </w:tabs>
        <w:ind w:left="1440" w:hanging="360"/>
      </w:pPr>
      <w:rPr>
        <w:rFonts w:ascii="Arial" w:hAnsi="Arial" w:hint="default"/>
      </w:rPr>
    </w:lvl>
    <w:lvl w:ilvl="2" w:tplc="E1A03712" w:tentative="1">
      <w:start w:val="1"/>
      <w:numFmt w:val="bullet"/>
      <w:lvlText w:val="•"/>
      <w:lvlJc w:val="left"/>
      <w:pPr>
        <w:tabs>
          <w:tab w:val="num" w:pos="2160"/>
        </w:tabs>
        <w:ind w:left="2160" w:hanging="360"/>
      </w:pPr>
      <w:rPr>
        <w:rFonts w:ascii="Arial" w:hAnsi="Arial" w:hint="default"/>
      </w:rPr>
    </w:lvl>
    <w:lvl w:ilvl="3" w:tplc="FC84F8F6" w:tentative="1">
      <w:start w:val="1"/>
      <w:numFmt w:val="bullet"/>
      <w:lvlText w:val="•"/>
      <w:lvlJc w:val="left"/>
      <w:pPr>
        <w:tabs>
          <w:tab w:val="num" w:pos="2880"/>
        </w:tabs>
        <w:ind w:left="2880" w:hanging="360"/>
      </w:pPr>
      <w:rPr>
        <w:rFonts w:ascii="Arial" w:hAnsi="Arial" w:hint="default"/>
      </w:rPr>
    </w:lvl>
    <w:lvl w:ilvl="4" w:tplc="A24840C2" w:tentative="1">
      <w:start w:val="1"/>
      <w:numFmt w:val="bullet"/>
      <w:lvlText w:val="•"/>
      <w:lvlJc w:val="left"/>
      <w:pPr>
        <w:tabs>
          <w:tab w:val="num" w:pos="3600"/>
        </w:tabs>
        <w:ind w:left="3600" w:hanging="360"/>
      </w:pPr>
      <w:rPr>
        <w:rFonts w:ascii="Arial" w:hAnsi="Arial" w:hint="default"/>
      </w:rPr>
    </w:lvl>
    <w:lvl w:ilvl="5" w:tplc="CB5C0F3A" w:tentative="1">
      <w:start w:val="1"/>
      <w:numFmt w:val="bullet"/>
      <w:lvlText w:val="•"/>
      <w:lvlJc w:val="left"/>
      <w:pPr>
        <w:tabs>
          <w:tab w:val="num" w:pos="4320"/>
        </w:tabs>
        <w:ind w:left="4320" w:hanging="360"/>
      </w:pPr>
      <w:rPr>
        <w:rFonts w:ascii="Arial" w:hAnsi="Arial" w:hint="default"/>
      </w:rPr>
    </w:lvl>
    <w:lvl w:ilvl="6" w:tplc="894EE692" w:tentative="1">
      <w:start w:val="1"/>
      <w:numFmt w:val="bullet"/>
      <w:lvlText w:val="•"/>
      <w:lvlJc w:val="left"/>
      <w:pPr>
        <w:tabs>
          <w:tab w:val="num" w:pos="5040"/>
        </w:tabs>
        <w:ind w:left="5040" w:hanging="360"/>
      </w:pPr>
      <w:rPr>
        <w:rFonts w:ascii="Arial" w:hAnsi="Arial" w:hint="default"/>
      </w:rPr>
    </w:lvl>
    <w:lvl w:ilvl="7" w:tplc="29B0CD50" w:tentative="1">
      <w:start w:val="1"/>
      <w:numFmt w:val="bullet"/>
      <w:lvlText w:val="•"/>
      <w:lvlJc w:val="left"/>
      <w:pPr>
        <w:tabs>
          <w:tab w:val="num" w:pos="5760"/>
        </w:tabs>
        <w:ind w:left="5760" w:hanging="360"/>
      </w:pPr>
      <w:rPr>
        <w:rFonts w:ascii="Arial" w:hAnsi="Arial" w:hint="default"/>
      </w:rPr>
    </w:lvl>
    <w:lvl w:ilvl="8" w:tplc="2AD454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664FAD"/>
    <w:multiLevelType w:val="hybridMultilevel"/>
    <w:tmpl w:val="BF7C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E25668"/>
    <w:multiLevelType w:val="hybridMultilevel"/>
    <w:tmpl w:val="3432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E81DE5"/>
    <w:multiLevelType w:val="hybridMultilevel"/>
    <w:tmpl w:val="84B22F88"/>
    <w:lvl w:ilvl="0" w:tplc="CABC33E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E0072"/>
    <w:multiLevelType w:val="hybridMultilevel"/>
    <w:tmpl w:val="3BDE2AB0"/>
    <w:lvl w:ilvl="0" w:tplc="CC800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A2863"/>
    <w:multiLevelType w:val="hybridMultilevel"/>
    <w:tmpl w:val="3326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1623D8"/>
    <w:multiLevelType w:val="hybridMultilevel"/>
    <w:tmpl w:val="7DE0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744777"/>
    <w:multiLevelType w:val="hybridMultilevel"/>
    <w:tmpl w:val="2C3207D8"/>
    <w:lvl w:ilvl="0" w:tplc="1F8A52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613D72"/>
    <w:multiLevelType w:val="hybridMultilevel"/>
    <w:tmpl w:val="64F819C4"/>
    <w:lvl w:ilvl="0" w:tplc="08090001">
      <w:start w:val="1"/>
      <w:numFmt w:val="bullet"/>
      <w:lvlText w:val=""/>
      <w:lvlJc w:val="left"/>
      <w:pPr>
        <w:tabs>
          <w:tab w:val="num" w:pos="1958"/>
        </w:tabs>
        <w:ind w:left="1958" w:hanging="360"/>
      </w:pPr>
      <w:rPr>
        <w:rFonts w:ascii="Symbol" w:hAnsi="Symbol" w:hint="default"/>
      </w:rPr>
    </w:lvl>
    <w:lvl w:ilvl="1" w:tplc="0809000F">
      <w:start w:val="1"/>
      <w:numFmt w:val="decimal"/>
      <w:lvlText w:val="%2."/>
      <w:lvlJc w:val="left"/>
      <w:pPr>
        <w:tabs>
          <w:tab w:val="num" w:pos="3420"/>
        </w:tabs>
        <w:ind w:left="3420" w:hanging="360"/>
      </w:pPr>
      <w:rPr>
        <w:rFonts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7" w15:restartNumberingAfterBreak="0">
    <w:nsid w:val="53B757F9"/>
    <w:multiLevelType w:val="hybridMultilevel"/>
    <w:tmpl w:val="64440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7A23453"/>
    <w:multiLevelType w:val="hybridMultilevel"/>
    <w:tmpl w:val="442CD0D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58A91B46"/>
    <w:multiLevelType w:val="hybridMultilevel"/>
    <w:tmpl w:val="E45E6E8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0" w15:restartNumberingAfterBreak="0">
    <w:nsid w:val="5AC8681F"/>
    <w:multiLevelType w:val="hybridMultilevel"/>
    <w:tmpl w:val="79B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B656E"/>
    <w:multiLevelType w:val="hybridMultilevel"/>
    <w:tmpl w:val="840651BC"/>
    <w:lvl w:ilvl="0" w:tplc="08090001">
      <w:start w:val="1"/>
      <w:numFmt w:val="bullet"/>
      <w:lvlText w:val=""/>
      <w:lvlJc w:val="left"/>
      <w:pPr>
        <w:ind w:left="927" w:hanging="360"/>
      </w:pPr>
      <w:rPr>
        <w:rFonts w:ascii="Symbol" w:hAnsi="Symbol" w:hint="default"/>
      </w:rPr>
    </w:lvl>
    <w:lvl w:ilvl="1" w:tplc="FFFFFFFF">
      <w:start w:val="1"/>
      <w:numFmt w:val="bullet"/>
      <w:lvlText w:val=""/>
      <w:lvlJc w:val="left"/>
      <w:pPr>
        <w:ind w:left="1352"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BB78B8"/>
    <w:multiLevelType w:val="hybridMultilevel"/>
    <w:tmpl w:val="A906CF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EE41E48"/>
    <w:multiLevelType w:val="hybridMultilevel"/>
    <w:tmpl w:val="C9D6CE5E"/>
    <w:lvl w:ilvl="0" w:tplc="9AEA8F30">
      <w:start w:val="1"/>
      <w:numFmt w:val="bullet"/>
      <w:lvlText w:val="•"/>
      <w:lvlJc w:val="left"/>
      <w:pPr>
        <w:tabs>
          <w:tab w:val="num" w:pos="720"/>
        </w:tabs>
        <w:ind w:left="720" w:hanging="360"/>
      </w:pPr>
      <w:rPr>
        <w:rFonts w:ascii="Arial" w:hAnsi="Arial" w:hint="default"/>
      </w:rPr>
    </w:lvl>
    <w:lvl w:ilvl="1" w:tplc="98325C3A" w:tentative="1">
      <w:start w:val="1"/>
      <w:numFmt w:val="bullet"/>
      <w:lvlText w:val="•"/>
      <w:lvlJc w:val="left"/>
      <w:pPr>
        <w:tabs>
          <w:tab w:val="num" w:pos="1440"/>
        </w:tabs>
        <w:ind w:left="1440" w:hanging="360"/>
      </w:pPr>
      <w:rPr>
        <w:rFonts w:ascii="Arial" w:hAnsi="Arial" w:hint="default"/>
      </w:rPr>
    </w:lvl>
    <w:lvl w:ilvl="2" w:tplc="72F21696" w:tentative="1">
      <w:start w:val="1"/>
      <w:numFmt w:val="bullet"/>
      <w:lvlText w:val="•"/>
      <w:lvlJc w:val="left"/>
      <w:pPr>
        <w:tabs>
          <w:tab w:val="num" w:pos="2160"/>
        </w:tabs>
        <w:ind w:left="2160" w:hanging="360"/>
      </w:pPr>
      <w:rPr>
        <w:rFonts w:ascii="Arial" w:hAnsi="Arial" w:hint="default"/>
      </w:rPr>
    </w:lvl>
    <w:lvl w:ilvl="3" w:tplc="D33401DE" w:tentative="1">
      <w:start w:val="1"/>
      <w:numFmt w:val="bullet"/>
      <w:lvlText w:val="•"/>
      <w:lvlJc w:val="left"/>
      <w:pPr>
        <w:tabs>
          <w:tab w:val="num" w:pos="2880"/>
        </w:tabs>
        <w:ind w:left="2880" w:hanging="360"/>
      </w:pPr>
      <w:rPr>
        <w:rFonts w:ascii="Arial" w:hAnsi="Arial" w:hint="default"/>
      </w:rPr>
    </w:lvl>
    <w:lvl w:ilvl="4" w:tplc="20C8FE4E" w:tentative="1">
      <w:start w:val="1"/>
      <w:numFmt w:val="bullet"/>
      <w:lvlText w:val="•"/>
      <w:lvlJc w:val="left"/>
      <w:pPr>
        <w:tabs>
          <w:tab w:val="num" w:pos="3600"/>
        </w:tabs>
        <w:ind w:left="3600" w:hanging="360"/>
      </w:pPr>
      <w:rPr>
        <w:rFonts w:ascii="Arial" w:hAnsi="Arial" w:hint="default"/>
      </w:rPr>
    </w:lvl>
    <w:lvl w:ilvl="5" w:tplc="7E1094DA" w:tentative="1">
      <w:start w:val="1"/>
      <w:numFmt w:val="bullet"/>
      <w:lvlText w:val="•"/>
      <w:lvlJc w:val="left"/>
      <w:pPr>
        <w:tabs>
          <w:tab w:val="num" w:pos="4320"/>
        </w:tabs>
        <w:ind w:left="4320" w:hanging="360"/>
      </w:pPr>
      <w:rPr>
        <w:rFonts w:ascii="Arial" w:hAnsi="Arial" w:hint="default"/>
      </w:rPr>
    </w:lvl>
    <w:lvl w:ilvl="6" w:tplc="14F66004" w:tentative="1">
      <w:start w:val="1"/>
      <w:numFmt w:val="bullet"/>
      <w:lvlText w:val="•"/>
      <w:lvlJc w:val="left"/>
      <w:pPr>
        <w:tabs>
          <w:tab w:val="num" w:pos="5040"/>
        </w:tabs>
        <w:ind w:left="5040" w:hanging="360"/>
      </w:pPr>
      <w:rPr>
        <w:rFonts w:ascii="Arial" w:hAnsi="Arial" w:hint="default"/>
      </w:rPr>
    </w:lvl>
    <w:lvl w:ilvl="7" w:tplc="F42CC4F6" w:tentative="1">
      <w:start w:val="1"/>
      <w:numFmt w:val="bullet"/>
      <w:lvlText w:val="•"/>
      <w:lvlJc w:val="left"/>
      <w:pPr>
        <w:tabs>
          <w:tab w:val="num" w:pos="5760"/>
        </w:tabs>
        <w:ind w:left="5760" w:hanging="360"/>
      </w:pPr>
      <w:rPr>
        <w:rFonts w:ascii="Arial" w:hAnsi="Arial" w:hint="default"/>
      </w:rPr>
    </w:lvl>
    <w:lvl w:ilvl="8" w:tplc="A40856F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A27D35"/>
    <w:multiLevelType w:val="hybridMultilevel"/>
    <w:tmpl w:val="6C7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EE5090"/>
    <w:multiLevelType w:val="hybridMultilevel"/>
    <w:tmpl w:val="FB5C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32440B"/>
    <w:multiLevelType w:val="hybridMultilevel"/>
    <w:tmpl w:val="2738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9C08B1"/>
    <w:multiLevelType w:val="hybridMultilevel"/>
    <w:tmpl w:val="1B1AF77A"/>
    <w:lvl w:ilvl="0" w:tplc="ACA4A578">
      <w:start w:val="1"/>
      <w:numFmt w:val="bullet"/>
      <w:lvlText w:val="•"/>
      <w:lvlJc w:val="left"/>
      <w:pPr>
        <w:tabs>
          <w:tab w:val="num" w:pos="720"/>
        </w:tabs>
        <w:ind w:left="720" w:hanging="360"/>
      </w:pPr>
      <w:rPr>
        <w:rFonts w:ascii="Arial" w:hAnsi="Arial" w:hint="default"/>
      </w:rPr>
    </w:lvl>
    <w:lvl w:ilvl="1" w:tplc="6436FE92" w:tentative="1">
      <w:start w:val="1"/>
      <w:numFmt w:val="bullet"/>
      <w:lvlText w:val="•"/>
      <w:lvlJc w:val="left"/>
      <w:pPr>
        <w:tabs>
          <w:tab w:val="num" w:pos="1440"/>
        </w:tabs>
        <w:ind w:left="1440" w:hanging="360"/>
      </w:pPr>
      <w:rPr>
        <w:rFonts w:ascii="Arial" w:hAnsi="Arial" w:hint="default"/>
      </w:rPr>
    </w:lvl>
    <w:lvl w:ilvl="2" w:tplc="CC8EDEE4" w:tentative="1">
      <w:start w:val="1"/>
      <w:numFmt w:val="bullet"/>
      <w:lvlText w:val="•"/>
      <w:lvlJc w:val="left"/>
      <w:pPr>
        <w:tabs>
          <w:tab w:val="num" w:pos="2160"/>
        </w:tabs>
        <w:ind w:left="2160" w:hanging="360"/>
      </w:pPr>
      <w:rPr>
        <w:rFonts w:ascii="Arial" w:hAnsi="Arial" w:hint="default"/>
      </w:rPr>
    </w:lvl>
    <w:lvl w:ilvl="3" w:tplc="7AE8A3A2" w:tentative="1">
      <w:start w:val="1"/>
      <w:numFmt w:val="bullet"/>
      <w:lvlText w:val="•"/>
      <w:lvlJc w:val="left"/>
      <w:pPr>
        <w:tabs>
          <w:tab w:val="num" w:pos="2880"/>
        </w:tabs>
        <w:ind w:left="2880" w:hanging="360"/>
      </w:pPr>
      <w:rPr>
        <w:rFonts w:ascii="Arial" w:hAnsi="Arial" w:hint="default"/>
      </w:rPr>
    </w:lvl>
    <w:lvl w:ilvl="4" w:tplc="F716BE80" w:tentative="1">
      <w:start w:val="1"/>
      <w:numFmt w:val="bullet"/>
      <w:lvlText w:val="•"/>
      <w:lvlJc w:val="left"/>
      <w:pPr>
        <w:tabs>
          <w:tab w:val="num" w:pos="3600"/>
        </w:tabs>
        <w:ind w:left="3600" w:hanging="360"/>
      </w:pPr>
      <w:rPr>
        <w:rFonts w:ascii="Arial" w:hAnsi="Arial" w:hint="default"/>
      </w:rPr>
    </w:lvl>
    <w:lvl w:ilvl="5" w:tplc="D2162438" w:tentative="1">
      <w:start w:val="1"/>
      <w:numFmt w:val="bullet"/>
      <w:lvlText w:val="•"/>
      <w:lvlJc w:val="left"/>
      <w:pPr>
        <w:tabs>
          <w:tab w:val="num" w:pos="4320"/>
        </w:tabs>
        <w:ind w:left="4320" w:hanging="360"/>
      </w:pPr>
      <w:rPr>
        <w:rFonts w:ascii="Arial" w:hAnsi="Arial" w:hint="default"/>
      </w:rPr>
    </w:lvl>
    <w:lvl w:ilvl="6" w:tplc="EF60CFB4" w:tentative="1">
      <w:start w:val="1"/>
      <w:numFmt w:val="bullet"/>
      <w:lvlText w:val="•"/>
      <w:lvlJc w:val="left"/>
      <w:pPr>
        <w:tabs>
          <w:tab w:val="num" w:pos="5040"/>
        </w:tabs>
        <w:ind w:left="5040" w:hanging="360"/>
      </w:pPr>
      <w:rPr>
        <w:rFonts w:ascii="Arial" w:hAnsi="Arial" w:hint="default"/>
      </w:rPr>
    </w:lvl>
    <w:lvl w:ilvl="7" w:tplc="B896F978" w:tentative="1">
      <w:start w:val="1"/>
      <w:numFmt w:val="bullet"/>
      <w:lvlText w:val="•"/>
      <w:lvlJc w:val="left"/>
      <w:pPr>
        <w:tabs>
          <w:tab w:val="num" w:pos="5760"/>
        </w:tabs>
        <w:ind w:left="5760" w:hanging="360"/>
      </w:pPr>
      <w:rPr>
        <w:rFonts w:ascii="Arial" w:hAnsi="Arial" w:hint="default"/>
      </w:rPr>
    </w:lvl>
    <w:lvl w:ilvl="8" w:tplc="21D8A79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A9E0A9D"/>
    <w:multiLevelType w:val="hybridMultilevel"/>
    <w:tmpl w:val="C86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CE2DAE"/>
    <w:multiLevelType w:val="hybridMultilevel"/>
    <w:tmpl w:val="5162A6FA"/>
    <w:lvl w:ilvl="0" w:tplc="40EE61E2">
      <w:start w:val="1"/>
      <w:numFmt w:val="decimal"/>
      <w:lvlText w:val="%1."/>
      <w:lvlJc w:val="left"/>
      <w:pPr>
        <w:tabs>
          <w:tab w:val="num" w:pos="720"/>
        </w:tabs>
        <w:ind w:left="720" w:hanging="360"/>
      </w:pPr>
      <w:rPr>
        <w:rFonts w:hint="default"/>
        <w:b/>
      </w:rPr>
    </w:lvl>
    <w:lvl w:ilvl="1" w:tplc="192E7CD6">
      <w:start w:val="1"/>
      <w:numFmt w:val="decimal"/>
      <w:lvlText w:val="%2."/>
      <w:lvlJc w:val="left"/>
      <w:pPr>
        <w:tabs>
          <w:tab w:val="num" w:pos="1440"/>
        </w:tabs>
        <w:ind w:left="1440" w:hanging="360"/>
      </w:pPr>
      <w:rPr>
        <w:rFonts w:ascii="Arial" w:hAnsi="Arial"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E5921F4"/>
    <w:multiLevelType w:val="hybridMultilevel"/>
    <w:tmpl w:val="1826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CF074D"/>
    <w:multiLevelType w:val="hybridMultilevel"/>
    <w:tmpl w:val="8368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3A75F2"/>
    <w:multiLevelType w:val="hybridMultilevel"/>
    <w:tmpl w:val="1204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A6663B"/>
    <w:multiLevelType w:val="hybridMultilevel"/>
    <w:tmpl w:val="6DA8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706DB"/>
    <w:multiLevelType w:val="hybridMultilevel"/>
    <w:tmpl w:val="73E8161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5" w15:restartNumberingAfterBreak="0">
    <w:nsid w:val="7C686F52"/>
    <w:multiLevelType w:val="hybridMultilevel"/>
    <w:tmpl w:val="DB9A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99341C"/>
    <w:multiLevelType w:val="hybridMultilevel"/>
    <w:tmpl w:val="C87A9F9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41505430">
    <w:abstractNumId w:val="0"/>
  </w:num>
  <w:num w:numId="2" w16cid:durableId="1972516241">
    <w:abstractNumId w:val="44"/>
  </w:num>
  <w:num w:numId="3" w16cid:durableId="1475297855">
    <w:abstractNumId w:val="39"/>
  </w:num>
  <w:num w:numId="4" w16cid:durableId="1475297162">
    <w:abstractNumId w:val="37"/>
  </w:num>
  <w:num w:numId="5" w16cid:durableId="1253930415">
    <w:abstractNumId w:val="3"/>
  </w:num>
  <w:num w:numId="6" w16cid:durableId="1651516206">
    <w:abstractNumId w:val="16"/>
  </w:num>
  <w:num w:numId="7" w16cid:durableId="560093095">
    <w:abstractNumId w:val="46"/>
  </w:num>
  <w:num w:numId="8" w16cid:durableId="1059206918">
    <w:abstractNumId w:val="40"/>
  </w:num>
  <w:num w:numId="9" w16cid:durableId="68619595">
    <w:abstractNumId w:val="48"/>
  </w:num>
  <w:num w:numId="10" w16cid:durableId="1350184284">
    <w:abstractNumId w:val="22"/>
  </w:num>
  <w:num w:numId="11" w16cid:durableId="2131850462">
    <w:abstractNumId w:val="14"/>
  </w:num>
  <w:num w:numId="12" w16cid:durableId="266430317">
    <w:abstractNumId w:val="20"/>
  </w:num>
  <w:num w:numId="13" w16cid:durableId="1347446249">
    <w:abstractNumId w:val="54"/>
  </w:num>
  <w:num w:numId="14" w16cid:durableId="554631328">
    <w:abstractNumId w:val="49"/>
  </w:num>
  <w:num w:numId="15" w16cid:durableId="852768056">
    <w:abstractNumId w:val="36"/>
  </w:num>
  <w:num w:numId="16" w16cid:durableId="1653674806">
    <w:abstractNumId w:val="12"/>
  </w:num>
  <w:num w:numId="17" w16cid:durableId="637762292">
    <w:abstractNumId w:val="33"/>
  </w:num>
  <w:num w:numId="18" w16cid:durableId="737559235">
    <w:abstractNumId w:val="34"/>
  </w:num>
  <w:num w:numId="19" w16cid:durableId="2029595401">
    <w:abstractNumId w:val="24"/>
  </w:num>
  <w:num w:numId="20" w16cid:durableId="618269015">
    <w:abstractNumId w:val="7"/>
  </w:num>
  <w:num w:numId="21" w16cid:durableId="2079589260">
    <w:abstractNumId w:val="19"/>
  </w:num>
  <w:num w:numId="22" w16cid:durableId="890307215">
    <w:abstractNumId w:val="23"/>
  </w:num>
  <w:num w:numId="23" w16cid:durableId="1156217745">
    <w:abstractNumId w:val="28"/>
  </w:num>
  <w:num w:numId="24" w16cid:durableId="1293942968">
    <w:abstractNumId w:val="55"/>
  </w:num>
  <w:num w:numId="25" w16cid:durableId="869489074">
    <w:abstractNumId w:val="29"/>
  </w:num>
  <w:num w:numId="26" w16cid:durableId="1480806313">
    <w:abstractNumId w:val="26"/>
  </w:num>
  <w:num w:numId="27" w16cid:durableId="1504466963">
    <w:abstractNumId w:val="25"/>
  </w:num>
  <w:num w:numId="28" w16cid:durableId="228200794">
    <w:abstractNumId w:val="56"/>
  </w:num>
  <w:num w:numId="29" w16cid:durableId="1493519162">
    <w:abstractNumId w:val="9"/>
  </w:num>
  <w:num w:numId="30" w16cid:durableId="647511774">
    <w:abstractNumId w:val="38"/>
  </w:num>
  <w:num w:numId="31" w16cid:durableId="222254290">
    <w:abstractNumId w:val="32"/>
  </w:num>
  <w:num w:numId="32" w16cid:durableId="222452902">
    <w:abstractNumId w:val="31"/>
  </w:num>
  <w:num w:numId="33" w16cid:durableId="59987631">
    <w:abstractNumId w:val="1"/>
  </w:num>
  <w:num w:numId="34" w16cid:durableId="1850293954">
    <w:abstractNumId w:val="41"/>
  </w:num>
  <w:num w:numId="35" w16cid:durableId="405147167">
    <w:abstractNumId w:val="42"/>
  </w:num>
  <w:num w:numId="36" w16cid:durableId="107044334">
    <w:abstractNumId w:val="30"/>
  </w:num>
  <w:num w:numId="37" w16cid:durableId="2540951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D3"/>
    <w:rsid w:val="00000B48"/>
    <w:rsid w:val="00001397"/>
    <w:rsid w:val="000033AB"/>
    <w:rsid w:val="0000546A"/>
    <w:rsid w:val="00011845"/>
    <w:rsid w:val="000126B6"/>
    <w:rsid w:val="000127AE"/>
    <w:rsid w:val="00021452"/>
    <w:rsid w:val="000216A3"/>
    <w:rsid w:val="00023A1F"/>
    <w:rsid w:val="000243DB"/>
    <w:rsid w:val="000267D3"/>
    <w:rsid w:val="00026DBB"/>
    <w:rsid w:val="00030F62"/>
    <w:rsid w:val="00032117"/>
    <w:rsid w:val="00037AF1"/>
    <w:rsid w:val="000514EC"/>
    <w:rsid w:val="0005224B"/>
    <w:rsid w:val="00052322"/>
    <w:rsid w:val="00052F04"/>
    <w:rsid w:val="0005459B"/>
    <w:rsid w:val="000550F8"/>
    <w:rsid w:val="00056470"/>
    <w:rsid w:val="00060A36"/>
    <w:rsid w:val="00067610"/>
    <w:rsid w:val="000715F0"/>
    <w:rsid w:val="0007215A"/>
    <w:rsid w:val="00074F84"/>
    <w:rsid w:val="0007738F"/>
    <w:rsid w:val="00083C89"/>
    <w:rsid w:val="00085F08"/>
    <w:rsid w:val="0008694B"/>
    <w:rsid w:val="00095B1E"/>
    <w:rsid w:val="000976C6"/>
    <w:rsid w:val="00097E5B"/>
    <w:rsid w:val="000A69B0"/>
    <w:rsid w:val="000B10F5"/>
    <w:rsid w:val="000B481B"/>
    <w:rsid w:val="000B5C7B"/>
    <w:rsid w:val="000C121F"/>
    <w:rsid w:val="000C525C"/>
    <w:rsid w:val="000D069B"/>
    <w:rsid w:val="000D3F8E"/>
    <w:rsid w:val="000D5162"/>
    <w:rsid w:val="000D6026"/>
    <w:rsid w:val="000D65D3"/>
    <w:rsid w:val="000E2CE7"/>
    <w:rsid w:val="000E30F4"/>
    <w:rsid w:val="000E3A4E"/>
    <w:rsid w:val="000E5D8B"/>
    <w:rsid w:val="000F1EF9"/>
    <w:rsid w:val="000F49DD"/>
    <w:rsid w:val="000F6021"/>
    <w:rsid w:val="000F66A0"/>
    <w:rsid w:val="000F7B2E"/>
    <w:rsid w:val="00100832"/>
    <w:rsid w:val="00103521"/>
    <w:rsid w:val="00104BBC"/>
    <w:rsid w:val="001053B5"/>
    <w:rsid w:val="00106892"/>
    <w:rsid w:val="00106E40"/>
    <w:rsid w:val="00107550"/>
    <w:rsid w:val="00113A17"/>
    <w:rsid w:val="00113DDD"/>
    <w:rsid w:val="001146C3"/>
    <w:rsid w:val="001166C0"/>
    <w:rsid w:val="001170D4"/>
    <w:rsid w:val="00120AC4"/>
    <w:rsid w:val="00123B7C"/>
    <w:rsid w:val="00124CDC"/>
    <w:rsid w:val="001273BE"/>
    <w:rsid w:val="00130801"/>
    <w:rsid w:val="00135811"/>
    <w:rsid w:val="001410EC"/>
    <w:rsid w:val="00142205"/>
    <w:rsid w:val="001442A6"/>
    <w:rsid w:val="00144A47"/>
    <w:rsid w:val="00146CB5"/>
    <w:rsid w:val="00153F17"/>
    <w:rsid w:val="00154905"/>
    <w:rsid w:val="00154C87"/>
    <w:rsid w:val="00156315"/>
    <w:rsid w:val="00161973"/>
    <w:rsid w:val="00170815"/>
    <w:rsid w:val="00181692"/>
    <w:rsid w:val="00182B03"/>
    <w:rsid w:val="0018336B"/>
    <w:rsid w:val="00184767"/>
    <w:rsid w:val="0018487B"/>
    <w:rsid w:val="00192C3F"/>
    <w:rsid w:val="001A31DB"/>
    <w:rsid w:val="001A734C"/>
    <w:rsid w:val="001B095D"/>
    <w:rsid w:val="001B1374"/>
    <w:rsid w:val="001B13BA"/>
    <w:rsid w:val="001B14E2"/>
    <w:rsid w:val="001B27FB"/>
    <w:rsid w:val="001B49EC"/>
    <w:rsid w:val="001C0AA5"/>
    <w:rsid w:val="001C3F07"/>
    <w:rsid w:val="001D33C9"/>
    <w:rsid w:val="001D6C8E"/>
    <w:rsid w:val="001E0DFB"/>
    <w:rsid w:val="001E3A99"/>
    <w:rsid w:val="001E6BB0"/>
    <w:rsid w:val="001E723E"/>
    <w:rsid w:val="001E74A4"/>
    <w:rsid w:val="001F43E6"/>
    <w:rsid w:val="001F6527"/>
    <w:rsid w:val="001F7325"/>
    <w:rsid w:val="00204282"/>
    <w:rsid w:val="00205FEA"/>
    <w:rsid w:val="002079D3"/>
    <w:rsid w:val="00211D84"/>
    <w:rsid w:val="00214158"/>
    <w:rsid w:val="002145EA"/>
    <w:rsid w:val="002176C7"/>
    <w:rsid w:val="00217845"/>
    <w:rsid w:val="00220CB9"/>
    <w:rsid w:val="00223B1B"/>
    <w:rsid w:val="002244D8"/>
    <w:rsid w:val="0022512C"/>
    <w:rsid w:val="00225266"/>
    <w:rsid w:val="002256B7"/>
    <w:rsid w:val="002258A5"/>
    <w:rsid w:val="00227B52"/>
    <w:rsid w:val="00227E18"/>
    <w:rsid w:val="00230CA6"/>
    <w:rsid w:val="002325EA"/>
    <w:rsid w:val="00232B06"/>
    <w:rsid w:val="00233B39"/>
    <w:rsid w:val="00233B79"/>
    <w:rsid w:val="00236879"/>
    <w:rsid w:val="002403CF"/>
    <w:rsid w:val="002407FC"/>
    <w:rsid w:val="00245134"/>
    <w:rsid w:val="00247949"/>
    <w:rsid w:val="002516A0"/>
    <w:rsid w:val="00255525"/>
    <w:rsid w:val="00257B07"/>
    <w:rsid w:val="0026108E"/>
    <w:rsid w:val="00263B1C"/>
    <w:rsid w:val="00267975"/>
    <w:rsid w:val="00270EF7"/>
    <w:rsid w:val="00273649"/>
    <w:rsid w:val="002753B8"/>
    <w:rsid w:val="002803B3"/>
    <w:rsid w:val="00280BBF"/>
    <w:rsid w:val="00281865"/>
    <w:rsid w:val="00282EEC"/>
    <w:rsid w:val="00286239"/>
    <w:rsid w:val="00286246"/>
    <w:rsid w:val="00286E0B"/>
    <w:rsid w:val="0028709E"/>
    <w:rsid w:val="0029228D"/>
    <w:rsid w:val="00294850"/>
    <w:rsid w:val="0029512D"/>
    <w:rsid w:val="002B0958"/>
    <w:rsid w:val="002B1CD7"/>
    <w:rsid w:val="002C5512"/>
    <w:rsid w:val="002D2F0B"/>
    <w:rsid w:val="002D3914"/>
    <w:rsid w:val="002D4AD0"/>
    <w:rsid w:val="002E1713"/>
    <w:rsid w:val="002E217E"/>
    <w:rsid w:val="002E2C88"/>
    <w:rsid w:val="002E6EDA"/>
    <w:rsid w:val="002F446A"/>
    <w:rsid w:val="002F6303"/>
    <w:rsid w:val="002F734C"/>
    <w:rsid w:val="00300F6F"/>
    <w:rsid w:val="00303E91"/>
    <w:rsid w:val="00307A17"/>
    <w:rsid w:val="003114F0"/>
    <w:rsid w:val="00312EDB"/>
    <w:rsid w:val="00320653"/>
    <w:rsid w:val="00326A18"/>
    <w:rsid w:val="003314D5"/>
    <w:rsid w:val="00331DE8"/>
    <w:rsid w:val="003325E3"/>
    <w:rsid w:val="00332DA8"/>
    <w:rsid w:val="00333894"/>
    <w:rsid w:val="00336592"/>
    <w:rsid w:val="00340323"/>
    <w:rsid w:val="00341245"/>
    <w:rsid w:val="003430BD"/>
    <w:rsid w:val="003435E8"/>
    <w:rsid w:val="00343E2B"/>
    <w:rsid w:val="00346690"/>
    <w:rsid w:val="003477A1"/>
    <w:rsid w:val="0034780A"/>
    <w:rsid w:val="00352FDE"/>
    <w:rsid w:val="003539B3"/>
    <w:rsid w:val="00360568"/>
    <w:rsid w:val="00360B96"/>
    <w:rsid w:val="00362ECF"/>
    <w:rsid w:val="003638E9"/>
    <w:rsid w:val="00367FCA"/>
    <w:rsid w:val="00367FE7"/>
    <w:rsid w:val="00370183"/>
    <w:rsid w:val="00370E11"/>
    <w:rsid w:val="003712E9"/>
    <w:rsid w:val="003747E7"/>
    <w:rsid w:val="0037544D"/>
    <w:rsid w:val="003768F0"/>
    <w:rsid w:val="003769F6"/>
    <w:rsid w:val="00376F76"/>
    <w:rsid w:val="0037782F"/>
    <w:rsid w:val="00381B36"/>
    <w:rsid w:val="003834C8"/>
    <w:rsid w:val="00387D23"/>
    <w:rsid w:val="00390C96"/>
    <w:rsid w:val="00394A5E"/>
    <w:rsid w:val="00394FB4"/>
    <w:rsid w:val="00395D96"/>
    <w:rsid w:val="003A22AD"/>
    <w:rsid w:val="003A26D8"/>
    <w:rsid w:val="003A42A5"/>
    <w:rsid w:val="003A46CF"/>
    <w:rsid w:val="003A5E99"/>
    <w:rsid w:val="003B6B59"/>
    <w:rsid w:val="003C61AB"/>
    <w:rsid w:val="003C7C25"/>
    <w:rsid w:val="003D4A9A"/>
    <w:rsid w:val="003E0C24"/>
    <w:rsid w:val="003E58CC"/>
    <w:rsid w:val="003E637E"/>
    <w:rsid w:val="003E7E4F"/>
    <w:rsid w:val="003F2C6F"/>
    <w:rsid w:val="003F35FE"/>
    <w:rsid w:val="003F50FB"/>
    <w:rsid w:val="00402773"/>
    <w:rsid w:val="00402AB6"/>
    <w:rsid w:val="0040446C"/>
    <w:rsid w:val="00406195"/>
    <w:rsid w:val="00411B65"/>
    <w:rsid w:val="00414822"/>
    <w:rsid w:val="00415E38"/>
    <w:rsid w:val="00417734"/>
    <w:rsid w:val="00417F1C"/>
    <w:rsid w:val="00420867"/>
    <w:rsid w:val="00421353"/>
    <w:rsid w:val="004229B2"/>
    <w:rsid w:val="00423468"/>
    <w:rsid w:val="00424E97"/>
    <w:rsid w:val="0042669A"/>
    <w:rsid w:val="00435C6D"/>
    <w:rsid w:val="00442E43"/>
    <w:rsid w:val="00443483"/>
    <w:rsid w:val="00443F43"/>
    <w:rsid w:val="00447EBD"/>
    <w:rsid w:val="004514CF"/>
    <w:rsid w:val="00452FF6"/>
    <w:rsid w:val="004535A9"/>
    <w:rsid w:val="004541C7"/>
    <w:rsid w:val="0045429B"/>
    <w:rsid w:val="00455F0D"/>
    <w:rsid w:val="00456738"/>
    <w:rsid w:val="00457ADE"/>
    <w:rsid w:val="0046022C"/>
    <w:rsid w:val="00465BF6"/>
    <w:rsid w:val="00467ABA"/>
    <w:rsid w:val="00471DC3"/>
    <w:rsid w:val="004742F8"/>
    <w:rsid w:val="0048547B"/>
    <w:rsid w:val="00485637"/>
    <w:rsid w:val="004861FC"/>
    <w:rsid w:val="00487B07"/>
    <w:rsid w:val="00492200"/>
    <w:rsid w:val="0049481B"/>
    <w:rsid w:val="004A149F"/>
    <w:rsid w:val="004A4BFE"/>
    <w:rsid w:val="004A6D99"/>
    <w:rsid w:val="004B175B"/>
    <w:rsid w:val="004B4375"/>
    <w:rsid w:val="004B6589"/>
    <w:rsid w:val="004C307F"/>
    <w:rsid w:val="004C580E"/>
    <w:rsid w:val="004C6DD4"/>
    <w:rsid w:val="004C7F98"/>
    <w:rsid w:val="004D345A"/>
    <w:rsid w:val="004D600C"/>
    <w:rsid w:val="004E0E50"/>
    <w:rsid w:val="004E1454"/>
    <w:rsid w:val="004E1918"/>
    <w:rsid w:val="004E26FB"/>
    <w:rsid w:val="004E3CAB"/>
    <w:rsid w:val="004E5C13"/>
    <w:rsid w:val="004E7F57"/>
    <w:rsid w:val="004F2372"/>
    <w:rsid w:val="004F42EC"/>
    <w:rsid w:val="004F4FB3"/>
    <w:rsid w:val="004F5080"/>
    <w:rsid w:val="0050561F"/>
    <w:rsid w:val="00505F9B"/>
    <w:rsid w:val="0050613E"/>
    <w:rsid w:val="0050695F"/>
    <w:rsid w:val="00510F40"/>
    <w:rsid w:val="00514246"/>
    <w:rsid w:val="00521A98"/>
    <w:rsid w:val="00522540"/>
    <w:rsid w:val="0052263F"/>
    <w:rsid w:val="00522641"/>
    <w:rsid w:val="00523FEC"/>
    <w:rsid w:val="0052589E"/>
    <w:rsid w:val="00525E85"/>
    <w:rsid w:val="00526F3D"/>
    <w:rsid w:val="00531902"/>
    <w:rsid w:val="00532543"/>
    <w:rsid w:val="00532734"/>
    <w:rsid w:val="00533654"/>
    <w:rsid w:val="00537B02"/>
    <w:rsid w:val="00537DF8"/>
    <w:rsid w:val="005429A2"/>
    <w:rsid w:val="00542CC1"/>
    <w:rsid w:val="00547706"/>
    <w:rsid w:val="005523C1"/>
    <w:rsid w:val="0055327F"/>
    <w:rsid w:val="005534E9"/>
    <w:rsid w:val="00554673"/>
    <w:rsid w:val="005552C3"/>
    <w:rsid w:val="00560C43"/>
    <w:rsid w:val="005629F9"/>
    <w:rsid w:val="00563DDB"/>
    <w:rsid w:val="005642E3"/>
    <w:rsid w:val="0057043E"/>
    <w:rsid w:val="0057273F"/>
    <w:rsid w:val="00572A0F"/>
    <w:rsid w:val="005747F3"/>
    <w:rsid w:val="005756BA"/>
    <w:rsid w:val="005846F7"/>
    <w:rsid w:val="00584BED"/>
    <w:rsid w:val="0058511B"/>
    <w:rsid w:val="00585788"/>
    <w:rsid w:val="00585B30"/>
    <w:rsid w:val="00592387"/>
    <w:rsid w:val="00592DF2"/>
    <w:rsid w:val="00596F7C"/>
    <w:rsid w:val="005A5E5E"/>
    <w:rsid w:val="005A6378"/>
    <w:rsid w:val="005B70E3"/>
    <w:rsid w:val="005C5FE0"/>
    <w:rsid w:val="005C6A26"/>
    <w:rsid w:val="005D6046"/>
    <w:rsid w:val="005D615B"/>
    <w:rsid w:val="005D6CAB"/>
    <w:rsid w:val="005E10EF"/>
    <w:rsid w:val="005F254E"/>
    <w:rsid w:val="006033D9"/>
    <w:rsid w:val="00603BE3"/>
    <w:rsid w:val="00606A5C"/>
    <w:rsid w:val="00606A92"/>
    <w:rsid w:val="00610725"/>
    <w:rsid w:val="006139F6"/>
    <w:rsid w:val="006141D4"/>
    <w:rsid w:val="00615A9F"/>
    <w:rsid w:val="00616413"/>
    <w:rsid w:val="006171E9"/>
    <w:rsid w:val="0062204E"/>
    <w:rsid w:val="006265D0"/>
    <w:rsid w:val="00630EF1"/>
    <w:rsid w:val="00631B59"/>
    <w:rsid w:val="00631BF1"/>
    <w:rsid w:val="00631CE0"/>
    <w:rsid w:val="00632082"/>
    <w:rsid w:val="0063230E"/>
    <w:rsid w:val="00633321"/>
    <w:rsid w:val="00643598"/>
    <w:rsid w:val="00646649"/>
    <w:rsid w:val="006473B3"/>
    <w:rsid w:val="00647972"/>
    <w:rsid w:val="00647E26"/>
    <w:rsid w:val="00650537"/>
    <w:rsid w:val="00651AEB"/>
    <w:rsid w:val="00653D40"/>
    <w:rsid w:val="00653F50"/>
    <w:rsid w:val="006561BE"/>
    <w:rsid w:val="00664C30"/>
    <w:rsid w:val="00671A02"/>
    <w:rsid w:val="00672453"/>
    <w:rsid w:val="00672D8D"/>
    <w:rsid w:val="0067738F"/>
    <w:rsid w:val="0068038E"/>
    <w:rsid w:val="00680E16"/>
    <w:rsid w:val="00681DD2"/>
    <w:rsid w:val="006825E3"/>
    <w:rsid w:val="006830A6"/>
    <w:rsid w:val="00683C33"/>
    <w:rsid w:val="0068586D"/>
    <w:rsid w:val="00686092"/>
    <w:rsid w:val="00686870"/>
    <w:rsid w:val="006A5336"/>
    <w:rsid w:val="006A6715"/>
    <w:rsid w:val="006B63A3"/>
    <w:rsid w:val="006C5FBA"/>
    <w:rsid w:val="006C6262"/>
    <w:rsid w:val="006D131B"/>
    <w:rsid w:val="006D297F"/>
    <w:rsid w:val="006D3DF8"/>
    <w:rsid w:val="006D3E3B"/>
    <w:rsid w:val="006D3EFA"/>
    <w:rsid w:val="006D5032"/>
    <w:rsid w:val="006E034B"/>
    <w:rsid w:val="006E06E7"/>
    <w:rsid w:val="006E220C"/>
    <w:rsid w:val="006E6EC6"/>
    <w:rsid w:val="006E711C"/>
    <w:rsid w:val="006E7EB4"/>
    <w:rsid w:val="006F1EEC"/>
    <w:rsid w:val="006F4167"/>
    <w:rsid w:val="006F440A"/>
    <w:rsid w:val="007013DA"/>
    <w:rsid w:val="00701842"/>
    <w:rsid w:val="00702EF2"/>
    <w:rsid w:val="00705204"/>
    <w:rsid w:val="00705CA2"/>
    <w:rsid w:val="00710DFA"/>
    <w:rsid w:val="00711D6F"/>
    <w:rsid w:val="0071265E"/>
    <w:rsid w:val="007163B1"/>
    <w:rsid w:val="00716CE4"/>
    <w:rsid w:val="00723A76"/>
    <w:rsid w:val="00723C09"/>
    <w:rsid w:val="007249C0"/>
    <w:rsid w:val="00725032"/>
    <w:rsid w:val="00726B4B"/>
    <w:rsid w:val="00730EC3"/>
    <w:rsid w:val="0073162C"/>
    <w:rsid w:val="00731E3E"/>
    <w:rsid w:val="0073696A"/>
    <w:rsid w:val="007406C5"/>
    <w:rsid w:val="0074151E"/>
    <w:rsid w:val="00745352"/>
    <w:rsid w:val="007501DE"/>
    <w:rsid w:val="00750AA1"/>
    <w:rsid w:val="00756EBB"/>
    <w:rsid w:val="00760228"/>
    <w:rsid w:val="00761378"/>
    <w:rsid w:val="00771272"/>
    <w:rsid w:val="00772F2B"/>
    <w:rsid w:val="0077435B"/>
    <w:rsid w:val="00776C5F"/>
    <w:rsid w:val="0078061F"/>
    <w:rsid w:val="00781316"/>
    <w:rsid w:val="00781437"/>
    <w:rsid w:val="00782883"/>
    <w:rsid w:val="00783388"/>
    <w:rsid w:val="00783C0B"/>
    <w:rsid w:val="0078686A"/>
    <w:rsid w:val="00786AD7"/>
    <w:rsid w:val="00795C48"/>
    <w:rsid w:val="00797D01"/>
    <w:rsid w:val="007A2005"/>
    <w:rsid w:val="007A38D2"/>
    <w:rsid w:val="007A4045"/>
    <w:rsid w:val="007B1B70"/>
    <w:rsid w:val="007B359D"/>
    <w:rsid w:val="007B391D"/>
    <w:rsid w:val="007C04AA"/>
    <w:rsid w:val="007C16BE"/>
    <w:rsid w:val="007C1963"/>
    <w:rsid w:val="007C6591"/>
    <w:rsid w:val="007C6F88"/>
    <w:rsid w:val="007D2707"/>
    <w:rsid w:val="007D2E50"/>
    <w:rsid w:val="007D3F8E"/>
    <w:rsid w:val="007D600F"/>
    <w:rsid w:val="007E31B3"/>
    <w:rsid w:val="007E5962"/>
    <w:rsid w:val="007E5CB7"/>
    <w:rsid w:val="007E783C"/>
    <w:rsid w:val="007F2038"/>
    <w:rsid w:val="007F273E"/>
    <w:rsid w:val="007F57CF"/>
    <w:rsid w:val="007F643E"/>
    <w:rsid w:val="0080261D"/>
    <w:rsid w:val="00802E29"/>
    <w:rsid w:val="00804139"/>
    <w:rsid w:val="00804159"/>
    <w:rsid w:val="00805080"/>
    <w:rsid w:val="008052E6"/>
    <w:rsid w:val="0080712A"/>
    <w:rsid w:val="00812ABC"/>
    <w:rsid w:val="00812E92"/>
    <w:rsid w:val="00813C9D"/>
    <w:rsid w:val="008146F7"/>
    <w:rsid w:val="008223DA"/>
    <w:rsid w:val="00826385"/>
    <w:rsid w:val="00826C09"/>
    <w:rsid w:val="008304A5"/>
    <w:rsid w:val="00837B60"/>
    <w:rsid w:val="0084351D"/>
    <w:rsid w:val="008461D3"/>
    <w:rsid w:val="008466AC"/>
    <w:rsid w:val="008466F4"/>
    <w:rsid w:val="008502B1"/>
    <w:rsid w:val="00864761"/>
    <w:rsid w:val="00870F85"/>
    <w:rsid w:val="00873A1F"/>
    <w:rsid w:val="00885DB0"/>
    <w:rsid w:val="008871A5"/>
    <w:rsid w:val="00890208"/>
    <w:rsid w:val="00891E14"/>
    <w:rsid w:val="008935B5"/>
    <w:rsid w:val="00893BFE"/>
    <w:rsid w:val="00894BB5"/>
    <w:rsid w:val="00894C2A"/>
    <w:rsid w:val="008A084F"/>
    <w:rsid w:val="008A20F8"/>
    <w:rsid w:val="008A2813"/>
    <w:rsid w:val="008A476F"/>
    <w:rsid w:val="008B031C"/>
    <w:rsid w:val="008B0396"/>
    <w:rsid w:val="008B14F5"/>
    <w:rsid w:val="008B5233"/>
    <w:rsid w:val="008C042C"/>
    <w:rsid w:val="008C202B"/>
    <w:rsid w:val="008C4373"/>
    <w:rsid w:val="008C4E34"/>
    <w:rsid w:val="008C5EDD"/>
    <w:rsid w:val="008C75DE"/>
    <w:rsid w:val="008C7CCD"/>
    <w:rsid w:val="008D0AC5"/>
    <w:rsid w:val="008E2174"/>
    <w:rsid w:val="008E3F4C"/>
    <w:rsid w:val="008E5197"/>
    <w:rsid w:val="008E6B78"/>
    <w:rsid w:val="008E7925"/>
    <w:rsid w:val="008F0AAD"/>
    <w:rsid w:val="008F48FF"/>
    <w:rsid w:val="008F58F7"/>
    <w:rsid w:val="00903750"/>
    <w:rsid w:val="009053BA"/>
    <w:rsid w:val="009056C4"/>
    <w:rsid w:val="00907721"/>
    <w:rsid w:val="00910399"/>
    <w:rsid w:val="009108AA"/>
    <w:rsid w:val="00910E06"/>
    <w:rsid w:val="009112BC"/>
    <w:rsid w:val="0091165C"/>
    <w:rsid w:val="0091256D"/>
    <w:rsid w:val="00915378"/>
    <w:rsid w:val="00915F92"/>
    <w:rsid w:val="009245C0"/>
    <w:rsid w:val="00924F77"/>
    <w:rsid w:val="009264C1"/>
    <w:rsid w:val="00932520"/>
    <w:rsid w:val="00933493"/>
    <w:rsid w:val="0093497F"/>
    <w:rsid w:val="00936F77"/>
    <w:rsid w:val="0093705F"/>
    <w:rsid w:val="0094421F"/>
    <w:rsid w:val="0094439C"/>
    <w:rsid w:val="00944CB4"/>
    <w:rsid w:val="009501E6"/>
    <w:rsid w:val="009515F2"/>
    <w:rsid w:val="00956C29"/>
    <w:rsid w:val="009633EA"/>
    <w:rsid w:val="0096517E"/>
    <w:rsid w:val="00966286"/>
    <w:rsid w:val="00967B95"/>
    <w:rsid w:val="009727F9"/>
    <w:rsid w:val="00973B4C"/>
    <w:rsid w:val="009742B2"/>
    <w:rsid w:val="0097675E"/>
    <w:rsid w:val="009801AA"/>
    <w:rsid w:val="009922D0"/>
    <w:rsid w:val="009925EF"/>
    <w:rsid w:val="009965BA"/>
    <w:rsid w:val="009A4B69"/>
    <w:rsid w:val="009B21D8"/>
    <w:rsid w:val="009B266D"/>
    <w:rsid w:val="009B305B"/>
    <w:rsid w:val="009B3150"/>
    <w:rsid w:val="009B4639"/>
    <w:rsid w:val="009B4893"/>
    <w:rsid w:val="009B5BBA"/>
    <w:rsid w:val="009B6FB2"/>
    <w:rsid w:val="009C1A3F"/>
    <w:rsid w:val="009C36E5"/>
    <w:rsid w:val="009C3885"/>
    <w:rsid w:val="009D1A73"/>
    <w:rsid w:val="009D4085"/>
    <w:rsid w:val="009E2157"/>
    <w:rsid w:val="009E3E23"/>
    <w:rsid w:val="009E52D4"/>
    <w:rsid w:val="009E6C29"/>
    <w:rsid w:val="009F0103"/>
    <w:rsid w:val="009F2870"/>
    <w:rsid w:val="009F4A44"/>
    <w:rsid w:val="009F4EAC"/>
    <w:rsid w:val="00A0212B"/>
    <w:rsid w:val="00A03B7F"/>
    <w:rsid w:val="00A03EF5"/>
    <w:rsid w:val="00A1022A"/>
    <w:rsid w:val="00A1662B"/>
    <w:rsid w:val="00A25EB2"/>
    <w:rsid w:val="00A27056"/>
    <w:rsid w:val="00A30C0B"/>
    <w:rsid w:val="00A3198E"/>
    <w:rsid w:val="00A335D8"/>
    <w:rsid w:val="00A34CB9"/>
    <w:rsid w:val="00A36FD3"/>
    <w:rsid w:val="00A444F7"/>
    <w:rsid w:val="00A47672"/>
    <w:rsid w:val="00A47BFA"/>
    <w:rsid w:val="00A5410D"/>
    <w:rsid w:val="00A54D99"/>
    <w:rsid w:val="00A554FF"/>
    <w:rsid w:val="00A60588"/>
    <w:rsid w:val="00A656DC"/>
    <w:rsid w:val="00A65AB7"/>
    <w:rsid w:val="00A66861"/>
    <w:rsid w:val="00A6774B"/>
    <w:rsid w:val="00A71C5C"/>
    <w:rsid w:val="00A71FEC"/>
    <w:rsid w:val="00A726D0"/>
    <w:rsid w:val="00A76599"/>
    <w:rsid w:val="00A76FB5"/>
    <w:rsid w:val="00A8250C"/>
    <w:rsid w:val="00A836CA"/>
    <w:rsid w:val="00A84360"/>
    <w:rsid w:val="00A87BB5"/>
    <w:rsid w:val="00A90AE2"/>
    <w:rsid w:val="00A9125D"/>
    <w:rsid w:val="00A9291E"/>
    <w:rsid w:val="00A9366B"/>
    <w:rsid w:val="00A939DE"/>
    <w:rsid w:val="00AA097D"/>
    <w:rsid w:val="00AA0D93"/>
    <w:rsid w:val="00AA2E2A"/>
    <w:rsid w:val="00AA601B"/>
    <w:rsid w:val="00AB1AC5"/>
    <w:rsid w:val="00AB279D"/>
    <w:rsid w:val="00AB5873"/>
    <w:rsid w:val="00AC5E09"/>
    <w:rsid w:val="00AC68B1"/>
    <w:rsid w:val="00AC78CC"/>
    <w:rsid w:val="00AD1146"/>
    <w:rsid w:val="00AD4BC5"/>
    <w:rsid w:val="00AE1239"/>
    <w:rsid w:val="00AE23EB"/>
    <w:rsid w:val="00AE4A96"/>
    <w:rsid w:val="00AE5E15"/>
    <w:rsid w:val="00AE65BC"/>
    <w:rsid w:val="00AF1279"/>
    <w:rsid w:val="00AF5717"/>
    <w:rsid w:val="00B01F45"/>
    <w:rsid w:val="00B07BC1"/>
    <w:rsid w:val="00B07C7B"/>
    <w:rsid w:val="00B1486A"/>
    <w:rsid w:val="00B156BC"/>
    <w:rsid w:val="00B15B5E"/>
    <w:rsid w:val="00B17386"/>
    <w:rsid w:val="00B2252F"/>
    <w:rsid w:val="00B249D4"/>
    <w:rsid w:val="00B272EC"/>
    <w:rsid w:val="00B30FF5"/>
    <w:rsid w:val="00B3229E"/>
    <w:rsid w:val="00B3490B"/>
    <w:rsid w:val="00B41E54"/>
    <w:rsid w:val="00B42E49"/>
    <w:rsid w:val="00B4447A"/>
    <w:rsid w:val="00B45B58"/>
    <w:rsid w:val="00B461ED"/>
    <w:rsid w:val="00B51EAF"/>
    <w:rsid w:val="00B576C5"/>
    <w:rsid w:val="00B632CF"/>
    <w:rsid w:val="00B63E8F"/>
    <w:rsid w:val="00B63F76"/>
    <w:rsid w:val="00B643B0"/>
    <w:rsid w:val="00B66B63"/>
    <w:rsid w:val="00B66BED"/>
    <w:rsid w:val="00B70419"/>
    <w:rsid w:val="00B74008"/>
    <w:rsid w:val="00B7492B"/>
    <w:rsid w:val="00B818CF"/>
    <w:rsid w:val="00B829EE"/>
    <w:rsid w:val="00B82F2E"/>
    <w:rsid w:val="00B8318E"/>
    <w:rsid w:val="00B83B94"/>
    <w:rsid w:val="00B85C05"/>
    <w:rsid w:val="00B8786C"/>
    <w:rsid w:val="00B87B29"/>
    <w:rsid w:val="00B90F91"/>
    <w:rsid w:val="00B9650C"/>
    <w:rsid w:val="00B97C1B"/>
    <w:rsid w:val="00BA0B6B"/>
    <w:rsid w:val="00BA341D"/>
    <w:rsid w:val="00BA368F"/>
    <w:rsid w:val="00BA39A0"/>
    <w:rsid w:val="00BB566D"/>
    <w:rsid w:val="00BB61C5"/>
    <w:rsid w:val="00BB64F7"/>
    <w:rsid w:val="00BC0057"/>
    <w:rsid w:val="00BC061A"/>
    <w:rsid w:val="00BC16DE"/>
    <w:rsid w:val="00BC4C27"/>
    <w:rsid w:val="00BC5F76"/>
    <w:rsid w:val="00BC691A"/>
    <w:rsid w:val="00BC6FDF"/>
    <w:rsid w:val="00BD01E7"/>
    <w:rsid w:val="00BD1CC3"/>
    <w:rsid w:val="00BD582F"/>
    <w:rsid w:val="00BD6DC4"/>
    <w:rsid w:val="00BD7E1D"/>
    <w:rsid w:val="00BE0A39"/>
    <w:rsid w:val="00BE225D"/>
    <w:rsid w:val="00BE3016"/>
    <w:rsid w:val="00BE5C3E"/>
    <w:rsid w:val="00BF4D10"/>
    <w:rsid w:val="00BF5523"/>
    <w:rsid w:val="00BF610F"/>
    <w:rsid w:val="00BF6189"/>
    <w:rsid w:val="00C11C41"/>
    <w:rsid w:val="00C17DA9"/>
    <w:rsid w:val="00C20619"/>
    <w:rsid w:val="00C23286"/>
    <w:rsid w:val="00C23613"/>
    <w:rsid w:val="00C31CB5"/>
    <w:rsid w:val="00C32842"/>
    <w:rsid w:val="00C32A7A"/>
    <w:rsid w:val="00C35D5A"/>
    <w:rsid w:val="00C40472"/>
    <w:rsid w:val="00C41546"/>
    <w:rsid w:val="00C46604"/>
    <w:rsid w:val="00C476C0"/>
    <w:rsid w:val="00C50A4A"/>
    <w:rsid w:val="00C51094"/>
    <w:rsid w:val="00C53DE2"/>
    <w:rsid w:val="00C546F5"/>
    <w:rsid w:val="00C55004"/>
    <w:rsid w:val="00C62A0E"/>
    <w:rsid w:val="00C635A5"/>
    <w:rsid w:val="00C673CE"/>
    <w:rsid w:val="00C71B7F"/>
    <w:rsid w:val="00C722DC"/>
    <w:rsid w:val="00C7310E"/>
    <w:rsid w:val="00C735BA"/>
    <w:rsid w:val="00C80461"/>
    <w:rsid w:val="00C807BB"/>
    <w:rsid w:val="00C80BB7"/>
    <w:rsid w:val="00C83B5F"/>
    <w:rsid w:val="00C92EB8"/>
    <w:rsid w:val="00C93768"/>
    <w:rsid w:val="00C94CC4"/>
    <w:rsid w:val="00C951D9"/>
    <w:rsid w:val="00C95C5B"/>
    <w:rsid w:val="00C95E00"/>
    <w:rsid w:val="00C966AC"/>
    <w:rsid w:val="00CA0614"/>
    <w:rsid w:val="00CA46BC"/>
    <w:rsid w:val="00CA6309"/>
    <w:rsid w:val="00CA6471"/>
    <w:rsid w:val="00CB141F"/>
    <w:rsid w:val="00CB2324"/>
    <w:rsid w:val="00CB7C6D"/>
    <w:rsid w:val="00CC0D23"/>
    <w:rsid w:val="00CC2B9C"/>
    <w:rsid w:val="00CC3675"/>
    <w:rsid w:val="00CC40B2"/>
    <w:rsid w:val="00CC67EF"/>
    <w:rsid w:val="00CD12C8"/>
    <w:rsid w:val="00CD1E32"/>
    <w:rsid w:val="00CD21DD"/>
    <w:rsid w:val="00CD7203"/>
    <w:rsid w:val="00CD7F4F"/>
    <w:rsid w:val="00CE73A8"/>
    <w:rsid w:val="00CF0B64"/>
    <w:rsid w:val="00CF3202"/>
    <w:rsid w:val="00CF5D4A"/>
    <w:rsid w:val="00CF7AC9"/>
    <w:rsid w:val="00D00414"/>
    <w:rsid w:val="00D006D7"/>
    <w:rsid w:val="00D00C76"/>
    <w:rsid w:val="00D01C66"/>
    <w:rsid w:val="00D05D4D"/>
    <w:rsid w:val="00D05E83"/>
    <w:rsid w:val="00D07999"/>
    <w:rsid w:val="00D07B95"/>
    <w:rsid w:val="00D11B69"/>
    <w:rsid w:val="00D11DAA"/>
    <w:rsid w:val="00D13777"/>
    <w:rsid w:val="00D1428C"/>
    <w:rsid w:val="00D172C6"/>
    <w:rsid w:val="00D17336"/>
    <w:rsid w:val="00D21D0A"/>
    <w:rsid w:val="00D220EE"/>
    <w:rsid w:val="00D2297E"/>
    <w:rsid w:val="00D23141"/>
    <w:rsid w:val="00D2319B"/>
    <w:rsid w:val="00D322D7"/>
    <w:rsid w:val="00D32E94"/>
    <w:rsid w:val="00D376CD"/>
    <w:rsid w:val="00D418AD"/>
    <w:rsid w:val="00D428F2"/>
    <w:rsid w:val="00D50503"/>
    <w:rsid w:val="00D52C8A"/>
    <w:rsid w:val="00D571E5"/>
    <w:rsid w:val="00D57592"/>
    <w:rsid w:val="00D618AB"/>
    <w:rsid w:val="00D64C4D"/>
    <w:rsid w:val="00D71658"/>
    <w:rsid w:val="00D721CC"/>
    <w:rsid w:val="00D73621"/>
    <w:rsid w:val="00D73FFD"/>
    <w:rsid w:val="00D75A13"/>
    <w:rsid w:val="00D76B12"/>
    <w:rsid w:val="00D80C9E"/>
    <w:rsid w:val="00D81770"/>
    <w:rsid w:val="00D8362D"/>
    <w:rsid w:val="00D90038"/>
    <w:rsid w:val="00D9081B"/>
    <w:rsid w:val="00D91455"/>
    <w:rsid w:val="00D94EE9"/>
    <w:rsid w:val="00D950C2"/>
    <w:rsid w:val="00D967BE"/>
    <w:rsid w:val="00D97D7B"/>
    <w:rsid w:val="00DA0B79"/>
    <w:rsid w:val="00DA19E2"/>
    <w:rsid w:val="00DA2D3A"/>
    <w:rsid w:val="00DA603C"/>
    <w:rsid w:val="00DA70AD"/>
    <w:rsid w:val="00DB28EE"/>
    <w:rsid w:val="00DC0023"/>
    <w:rsid w:val="00DC1D85"/>
    <w:rsid w:val="00DC2877"/>
    <w:rsid w:val="00DC6C11"/>
    <w:rsid w:val="00DD01F3"/>
    <w:rsid w:val="00DD0326"/>
    <w:rsid w:val="00DD268B"/>
    <w:rsid w:val="00DD544A"/>
    <w:rsid w:val="00DD5655"/>
    <w:rsid w:val="00DD6943"/>
    <w:rsid w:val="00DD739B"/>
    <w:rsid w:val="00DD7518"/>
    <w:rsid w:val="00DE011A"/>
    <w:rsid w:val="00DE0D25"/>
    <w:rsid w:val="00DE148E"/>
    <w:rsid w:val="00DE1A43"/>
    <w:rsid w:val="00DE1D54"/>
    <w:rsid w:val="00DE433B"/>
    <w:rsid w:val="00DF22E2"/>
    <w:rsid w:val="00DF24B1"/>
    <w:rsid w:val="00DF6587"/>
    <w:rsid w:val="00E027C1"/>
    <w:rsid w:val="00E10E1D"/>
    <w:rsid w:val="00E15F8D"/>
    <w:rsid w:val="00E2068F"/>
    <w:rsid w:val="00E20A40"/>
    <w:rsid w:val="00E219E6"/>
    <w:rsid w:val="00E21DCD"/>
    <w:rsid w:val="00E228D8"/>
    <w:rsid w:val="00E22AB7"/>
    <w:rsid w:val="00E27608"/>
    <w:rsid w:val="00E2797D"/>
    <w:rsid w:val="00E312A0"/>
    <w:rsid w:val="00E32AD1"/>
    <w:rsid w:val="00E371F9"/>
    <w:rsid w:val="00E444BF"/>
    <w:rsid w:val="00E454C6"/>
    <w:rsid w:val="00E51DC2"/>
    <w:rsid w:val="00E53755"/>
    <w:rsid w:val="00E576E5"/>
    <w:rsid w:val="00E6210E"/>
    <w:rsid w:val="00E65E4D"/>
    <w:rsid w:val="00E674F0"/>
    <w:rsid w:val="00E70A6E"/>
    <w:rsid w:val="00E73F34"/>
    <w:rsid w:val="00E7560A"/>
    <w:rsid w:val="00E8271A"/>
    <w:rsid w:val="00E84A6F"/>
    <w:rsid w:val="00E84E10"/>
    <w:rsid w:val="00E93559"/>
    <w:rsid w:val="00E94280"/>
    <w:rsid w:val="00E94959"/>
    <w:rsid w:val="00EA3D56"/>
    <w:rsid w:val="00EB083A"/>
    <w:rsid w:val="00EB2375"/>
    <w:rsid w:val="00EB474E"/>
    <w:rsid w:val="00EC0ADD"/>
    <w:rsid w:val="00EC3AD5"/>
    <w:rsid w:val="00EC690C"/>
    <w:rsid w:val="00EC79D4"/>
    <w:rsid w:val="00ED15C4"/>
    <w:rsid w:val="00ED224D"/>
    <w:rsid w:val="00EE0C0D"/>
    <w:rsid w:val="00EE1216"/>
    <w:rsid w:val="00EE241D"/>
    <w:rsid w:val="00EE4713"/>
    <w:rsid w:val="00EE5607"/>
    <w:rsid w:val="00EF7CBC"/>
    <w:rsid w:val="00F00AB7"/>
    <w:rsid w:val="00F01780"/>
    <w:rsid w:val="00F0424F"/>
    <w:rsid w:val="00F061F0"/>
    <w:rsid w:val="00F062A0"/>
    <w:rsid w:val="00F07AEF"/>
    <w:rsid w:val="00F10151"/>
    <w:rsid w:val="00F11C00"/>
    <w:rsid w:val="00F1440D"/>
    <w:rsid w:val="00F162F7"/>
    <w:rsid w:val="00F16D10"/>
    <w:rsid w:val="00F21EB5"/>
    <w:rsid w:val="00F2602A"/>
    <w:rsid w:val="00F264F5"/>
    <w:rsid w:val="00F27686"/>
    <w:rsid w:val="00F315CF"/>
    <w:rsid w:val="00F32725"/>
    <w:rsid w:val="00F34565"/>
    <w:rsid w:val="00F35B28"/>
    <w:rsid w:val="00F3663C"/>
    <w:rsid w:val="00F37E76"/>
    <w:rsid w:val="00F571AD"/>
    <w:rsid w:val="00F574A0"/>
    <w:rsid w:val="00F63A06"/>
    <w:rsid w:val="00F65866"/>
    <w:rsid w:val="00F6787C"/>
    <w:rsid w:val="00F7283A"/>
    <w:rsid w:val="00F77A73"/>
    <w:rsid w:val="00F9075B"/>
    <w:rsid w:val="00F92B4C"/>
    <w:rsid w:val="00F9356E"/>
    <w:rsid w:val="00F93CEF"/>
    <w:rsid w:val="00F96DE3"/>
    <w:rsid w:val="00F96FE1"/>
    <w:rsid w:val="00FA4A4D"/>
    <w:rsid w:val="00FA6603"/>
    <w:rsid w:val="00FB1BE8"/>
    <w:rsid w:val="00FB7038"/>
    <w:rsid w:val="00FC2CA5"/>
    <w:rsid w:val="00FE1195"/>
    <w:rsid w:val="00FE1426"/>
    <w:rsid w:val="00FE17FE"/>
    <w:rsid w:val="00FE5A6F"/>
    <w:rsid w:val="00FE5C83"/>
    <w:rsid w:val="00FE5F74"/>
    <w:rsid w:val="00FE774B"/>
    <w:rsid w:val="00FE79CF"/>
    <w:rsid w:val="00FF3A1C"/>
    <w:rsid w:val="00FF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8B2"/>
  <w15:chartTrackingRefBased/>
  <w15:docId w15:val="{B6B61C0C-EDFB-4609-9BE9-2CA7BB6D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2D"/>
    <w:pPr>
      <w:spacing w:after="0" w:line="240" w:lineRule="auto"/>
    </w:pPr>
  </w:style>
  <w:style w:type="paragraph" w:styleId="Heading1">
    <w:name w:val="heading 1"/>
    <w:basedOn w:val="Normal"/>
    <w:next w:val="Normal"/>
    <w:link w:val="Heading1Char"/>
    <w:uiPriority w:val="9"/>
    <w:qFormat/>
    <w:rsid w:val="00A66861"/>
    <w:pPr>
      <w:spacing w:before="240" w:after="240"/>
      <w:outlineLvl w:val="0"/>
    </w:pPr>
    <w:rPr>
      <w:b/>
      <w:sz w:val="28"/>
    </w:rPr>
  </w:style>
  <w:style w:type="paragraph" w:styleId="Heading2">
    <w:name w:val="heading 2"/>
    <w:basedOn w:val="Normal"/>
    <w:next w:val="Normal"/>
    <w:link w:val="Heading2Char"/>
    <w:uiPriority w:val="9"/>
    <w:unhideWhenUsed/>
    <w:qFormat/>
    <w:rsid w:val="00CD1E32"/>
    <w:pPr>
      <w:keepNext/>
      <w:keepLines/>
      <w:spacing w:before="40" w:after="120"/>
      <w:outlineLvl w:val="1"/>
    </w:pPr>
    <w:rPr>
      <w:rFonts w:eastAsiaTheme="majorEastAsia" w:cstheme="majorBidi"/>
      <w:b/>
      <w:caps/>
      <w:color w:val="000000" w:themeColor="text1"/>
      <w:sz w:val="24"/>
      <w:szCs w:val="26"/>
    </w:rPr>
  </w:style>
  <w:style w:type="paragraph" w:styleId="Heading3">
    <w:name w:val="heading 3"/>
    <w:basedOn w:val="Normal"/>
    <w:next w:val="Normal"/>
    <w:link w:val="Heading3Char"/>
    <w:uiPriority w:val="9"/>
    <w:unhideWhenUsed/>
    <w:qFormat/>
    <w:rsid w:val="0029512D"/>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E94959"/>
    <w:pPr>
      <w:pBdr>
        <w:top w:val="dotted" w:sz="6" w:space="2" w:color="5B9BD5" w:themeColor="accent1"/>
      </w:pBdr>
      <w:spacing w:before="200"/>
      <w:outlineLvl w:val="3"/>
    </w:pPr>
    <w:rPr>
      <w:rFonts w:eastAsiaTheme="minorEastAsia"/>
      <w:caps/>
      <w:color w:val="2E74B5" w:themeColor="accent1" w:themeShade="BF"/>
      <w:spacing w:val="10"/>
      <w:szCs w:val="20"/>
      <w:lang w:eastAsia="en-GB"/>
    </w:rPr>
  </w:style>
  <w:style w:type="paragraph" w:styleId="Heading5">
    <w:name w:val="heading 5"/>
    <w:basedOn w:val="Normal"/>
    <w:next w:val="Normal"/>
    <w:link w:val="Heading5Char"/>
    <w:uiPriority w:val="9"/>
    <w:semiHidden/>
    <w:unhideWhenUsed/>
    <w:qFormat/>
    <w:rsid w:val="00E94959"/>
    <w:pPr>
      <w:pBdr>
        <w:bottom w:val="single" w:sz="6" w:space="1" w:color="5B9BD5" w:themeColor="accent1"/>
      </w:pBdr>
      <w:spacing w:before="200"/>
      <w:outlineLvl w:val="4"/>
    </w:pPr>
    <w:rPr>
      <w:rFonts w:eastAsiaTheme="minorEastAsia"/>
      <w:caps/>
      <w:color w:val="2E74B5" w:themeColor="accent1" w:themeShade="BF"/>
      <w:spacing w:val="10"/>
      <w:szCs w:val="20"/>
      <w:lang w:eastAsia="en-GB"/>
    </w:rPr>
  </w:style>
  <w:style w:type="paragraph" w:styleId="Heading6">
    <w:name w:val="heading 6"/>
    <w:basedOn w:val="Normal"/>
    <w:next w:val="Normal"/>
    <w:link w:val="Heading6Char"/>
    <w:uiPriority w:val="9"/>
    <w:semiHidden/>
    <w:unhideWhenUsed/>
    <w:qFormat/>
    <w:rsid w:val="00E94959"/>
    <w:pPr>
      <w:pBdr>
        <w:bottom w:val="dotted" w:sz="6" w:space="1" w:color="5B9BD5" w:themeColor="accent1"/>
      </w:pBdr>
      <w:spacing w:before="200"/>
      <w:outlineLvl w:val="5"/>
    </w:pPr>
    <w:rPr>
      <w:rFonts w:eastAsiaTheme="minorEastAsia"/>
      <w:caps/>
      <w:color w:val="2E74B5" w:themeColor="accent1" w:themeShade="BF"/>
      <w:spacing w:val="10"/>
      <w:szCs w:val="20"/>
      <w:lang w:eastAsia="en-GB"/>
    </w:rPr>
  </w:style>
  <w:style w:type="paragraph" w:styleId="Heading7">
    <w:name w:val="heading 7"/>
    <w:basedOn w:val="Normal"/>
    <w:next w:val="Normal"/>
    <w:link w:val="Heading7Char"/>
    <w:uiPriority w:val="9"/>
    <w:semiHidden/>
    <w:unhideWhenUsed/>
    <w:qFormat/>
    <w:rsid w:val="00E94959"/>
    <w:pPr>
      <w:spacing w:before="200"/>
      <w:outlineLvl w:val="6"/>
    </w:pPr>
    <w:rPr>
      <w:rFonts w:eastAsiaTheme="minorEastAsia"/>
      <w:caps/>
      <w:color w:val="2E74B5" w:themeColor="accent1" w:themeShade="BF"/>
      <w:spacing w:val="10"/>
      <w:szCs w:val="20"/>
      <w:lang w:eastAsia="en-GB"/>
    </w:rPr>
  </w:style>
  <w:style w:type="paragraph" w:styleId="Heading8">
    <w:name w:val="heading 8"/>
    <w:basedOn w:val="Normal"/>
    <w:next w:val="Normal"/>
    <w:link w:val="Heading8Char"/>
    <w:uiPriority w:val="9"/>
    <w:semiHidden/>
    <w:unhideWhenUsed/>
    <w:qFormat/>
    <w:rsid w:val="00E94959"/>
    <w:pPr>
      <w:spacing w:before="200"/>
      <w:outlineLvl w:val="7"/>
    </w:pPr>
    <w:rPr>
      <w:rFonts w:eastAsiaTheme="minorEastAsia"/>
      <w:caps/>
      <w:spacing w:val="10"/>
      <w:sz w:val="18"/>
      <w:szCs w:val="18"/>
      <w:lang w:eastAsia="en-GB"/>
    </w:rPr>
  </w:style>
  <w:style w:type="paragraph" w:styleId="Heading9">
    <w:name w:val="heading 9"/>
    <w:basedOn w:val="Normal"/>
    <w:next w:val="Normal"/>
    <w:link w:val="Heading9Char"/>
    <w:uiPriority w:val="9"/>
    <w:semiHidden/>
    <w:unhideWhenUsed/>
    <w:qFormat/>
    <w:rsid w:val="00E94959"/>
    <w:pPr>
      <w:spacing w:before="200"/>
      <w:outlineLvl w:val="8"/>
    </w:pPr>
    <w:rPr>
      <w:rFonts w:eastAsiaTheme="minorEastAsia"/>
      <w:i/>
      <w:iCs/>
      <w:caps/>
      <w:spacing w:val="1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61"/>
    <w:rPr>
      <w:rFonts w:ascii="Arial" w:hAnsi="Arial"/>
      <w:b/>
      <w:sz w:val="28"/>
    </w:rPr>
  </w:style>
  <w:style w:type="character" w:customStyle="1" w:styleId="Heading2Char">
    <w:name w:val="Heading 2 Char"/>
    <w:basedOn w:val="DefaultParagraphFont"/>
    <w:link w:val="Heading2"/>
    <w:uiPriority w:val="9"/>
    <w:rsid w:val="00CD1E32"/>
    <w:rPr>
      <w:rFonts w:eastAsiaTheme="majorEastAsia" w:cstheme="majorBidi"/>
      <w:b/>
      <w:caps/>
      <w:color w:val="000000" w:themeColor="text1"/>
      <w:sz w:val="24"/>
      <w:szCs w:val="26"/>
    </w:rPr>
  </w:style>
  <w:style w:type="paragraph" w:styleId="ListParagraph">
    <w:name w:val="List Paragraph"/>
    <w:basedOn w:val="Normal"/>
    <w:uiPriority w:val="34"/>
    <w:qFormat/>
    <w:rsid w:val="0029512D"/>
    <w:pPr>
      <w:numPr>
        <w:numId w:val="10"/>
      </w:numPr>
      <w:spacing w:after="120"/>
      <w:contextualSpacing/>
    </w:pPr>
    <w:rPr>
      <w:rFonts w:eastAsia="Times New Roman" w:cs="Times New Roman"/>
      <w:szCs w:val="24"/>
      <w:lang w:eastAsia="en-GB"/>
    </w:rPr>
  </w:style>
  <w:style w:type="character" w:styleId="Hyperlink">
    <w:name w:val="Hyperlink"/>
    <w:rsid w:val="009515F2"/>
    <w:rPr>
      <w:color w:val="0000FF"/>
      <w:u w:val="single"/>
    </w:rPr>
  </w:style>
  <w:style w:type="paragraph" w:styleId="Header">
    <w:name w:val="header"/>
    <w:basedOn w:val="Normal"/>
    <w:link w:val="HeaderChar"/>
    <w:unhideWhenUsed/>
    <w:rsid w:val="00B818CF"/>
    <w:pPr>
      <w:tabs>
        <w:tab w:val="center" w:pos="4680"/>
        <w:tab w:val="right" w:pos="9360"/>
      </w:tabs>
    </w:pPr>
  </w:style>
  <w:style w:type="character" w:customStyle="1" w:styleId="HeaderChar">
    <w:name w:val="Header Char"/>
    <w:basedOn w:val="DefaultParagraphFont"/>
    <w:link w:val="Header"/>
    <w:rsid w:val="00B818CF"/>
    <w:rPr>
      <w:rFonts w:ascii="Arial" w:hAnsi="Arial"/>
    </w:rPr>
  </w:style>
  <w:style w:type="paragraph" w:styleId="Footer">
    <w:name w:val="footer"/>
    <w:basedOn w:val="Normal"/>
    <w:link w:val="FooterChar"/>
    <w:uiPriority w:val="99"/>
    <w:unhideWhenUsed/>
    <w:rsid w:val="00B818CF"/>
    <w:pPr>
      <w:tabs>
        <w:tab w:val="center" w:pos="4680"/>
        <w:tab w:val="right" w:pos="9360"/>
      </w:tabs>
    </w:pPr>
  </w:style>
  <w:style w:type="character" w:customStyle="1" w:styleId="FooterChar">
    <w:name w:val="Footer Char"/>
    <w:basedOn w:val="DefaultParagraphFont"/>
    <w:link w:val="Footer"/>
    <w:uiPriority w:val="99"/>
    <w:rsid w:val="00B818CF"/>
    <w:rPr>
      <w:rFonts w:ascii="Arial" w:hAnsi="Arial"/>
    </w:rPr>
  </w:style>
  <w:style w:type="paragraph" w:styleId="BalloonText">
    <w:name w:val="Balloon Text"/>
    <w:basedOn w:val="Normal"/>
    <w:link w:val="BalloonTextChar"/>
    <w:semiHidden/>
    <w:unhideWhenUsed/>
    <w:rsid w:val="00D00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76"/>
    <w:rPr>
      <w:rFonts w:ascii="Segoe UI" w:hAnsi="Segoe UI" w:cs="Segoe UI"/>
      <w:sz w:val="18"/>
      <w:szCs w:val="18"/>
    </w:rPr>
  </w:style>
  <w:style w:type="character" w:customStyle="1" w:styleId="Heading3Char">
    <w:name w:val="Heading 3 Char"/>
    <w:basedOn w:val="DefaultParagraphFont"/>
    <w:link w:val="Heading3"/>
    <w:uiPriority w:val="9"/>
    <w:rsid w:val="0029512D"/>
    <w:rPr>
      <w:rFonts w:eastAsiaTheme="majorEastAsia" w:cstheme="majorBidi"/>
      <w:b/>
      <w:color w:val="000000" w:themeColor="text1"/>
      <w:sz w:val="24"/>
      <w:szCs w:val="24"/>
    </w:rPr>
  </w:style>
  <w:style w:type="character" w:styleId="UnresolvedMention">
    <w:name w:val="Unresolved Mention"/>
    <w:basedOn w:val="DefaultParagraphFont"/>
    <w:uiPriority w:val="99"/>
    <w:semiHidden/>
    <w:unhideWhenUsed/>
    <w:rsid w:val="00BA368F"/>
    <w:rPr>
      <w:color w:val="605E5C"/>
      <w:shd w:val="clear" w:color="auto" w:fill="E1DFDD"/>
    </w:rPr>
  </w:style>
  <w:style w:type="paragraph" w:styleId="Quote">
    <w:name w:val="Quote"/>
    <w:basedOn w:val="Normal"/>
    <w:next w:val="Normal"/>
    <w:link w:val="QuoteChar"/>
    <w:uiPriority w:val="29"/>
    <w:qFormat/>
    <w:rsid w:val="00230CA6"/>
    <w:pPr>
      <w:shd w:val="clear" w:color="auto" w:fill="F2F2F2" w:themeFill="background1" w:themeFillShade="F2"/>
      <w:spacing w:before="120"/>
      <w:ind w:left="680" w:right="680"/>
    </w:pPr>
    <w:rPr>
      <w:rFonts w:eastAsiaTheme="minorEastAsia"/>
      <w:i/>
      <w:iCs/>
      <w:szCs w:val="24"/>
      <w:lang w:eastAsia="en-GB"/>
    </w:rPr>
  </w:style>
  <w:style w:type="character" w:customStyle="1" w:styleId="QuoteChar">
    <w:name w:val="Quote Char"/>
    <w:basedOn w:val="DefaultParagraphFont"/>
    <w:link w:val="Quote"/>
    <w:uiPriority w:val="29"/>
    <w:rsid w:val="00230CA6"/>
    <w:rPr>
      <w:rFonts w:eastAsiaTheme="minorEastAsia"/>
      <w:i/>
      <w:iCs/>
      <w:szCs w:val="24"/>
      <w:shd w:val="clear" w:color="auto" w:fill="F2F2F2" w:themeFill="background1" w:themeFillShade="F2"/>
      <w:lang w:eastAsia="en-GB"/>
    </w:rPr>
  </w:style>
  <w:style w:type="paragraph" w:styleId="ListBullet">
    <w:name w:val="List Bullet"/>
    <w:basedOn w:val="Normal"/>
    <w:semiHidden/>
    <w:unhideWhenUsed/>
    <w:rsid w:val="00230CA6"/>
    <w:pPr>
      <w:numPr>
        <w:numId w:val="1"/>
      </w:numPr>
      <w:contextualSpacing/>
    </w:pPr>
    <w:rPr>
      <w:rFonts w:eastAsiaTheme="minorEastAsia"/>
      <w:szCs w:val="20"/>
      <w:lang w:eastAsia="en-GB"/>
    </w:rPr>
  </w:style>
  <w:style w:type="character" w:customStyle="1" w:styleId="Heading4Char">
    <w:name w:val="Heading 4 Char"/>
    <w:basedOn w:val="DefaultParagraphFont"/>
    <w:link w:val="Heading4"/>
    <w:uiPriority w:val="9"/>
    <w:rsid w:val="00E94959"/>
    <w:rPr>
      <w:rFonts w:eastAsiaTheme="minorEastAsia"/>
      <w:caps/>
      <w:color w:val="2E74B5" w:themeColor="accent1" w:themeShade="BF"/>
      <w:spacing w:val="10"/>
      <w:szCs w:val="20"/>
      <w:lang w:eastAsia="en-GB"/>
    </w:rPr>
  </w:style>
  <w:style w:type="character" w:customStyle="1" w:styleId="Heading5Char">
    <w:name w:val="Heading 5 Char"/>
    <w:basedOn w:val="DefaultParagraphFont"/>
    <w:link w:val="Heading5"/>
    <w:uiPriority w:val="9"/>
    <w:semiHidden/>
    <w:rsid w:val="00E94959"/>
    <w:rPr>
      <w:rFonts w:eastAsiaTheme="minorEastAsia"/>
      <w:caps/>
      <w:color w:val="2E74B5" w:themeColor="accent1" w:themeShade="BF"/>
      <w:spacing w:val="10"/>
      <w:szCs w:val="20"/>
      <w:lang w:eastAsia="en-GB"/>
    </w:rPr>
  </w:style>
  <w:style w:type="character" w:customStyle="1" w:styleId="Heading6Char">
    <w:name w:val="Heading 6 Char"/>
    <w:basedOn w:val="DefaultParagraphFont"/>
    <w:link w:val="Heading6"/>
    <w:uiPriority w:val="9"/>
    <w:semiHidden/>
    <w:rsid w:val="00E94959"/>
    <w:rPr>
      <w:rFonts w:eastAsiaTheme="minorEastAsia"/>
      <w:caps/>
      <w:color w:val="2E74B5" w:themeColor="accent1" w:themeShade="BF"/>
      <w:spacing w:val="10"/>
      <w:szCs w:val="20"/>
      <w:lang w:eastAsia="en-GB"/>
    </w:rPr>
  </w:style>
  <w:style w:type="character" w:customStyle="1" w:styleId="Heading7Char">
    <w:name w:val="Heading 7 Char"/>
    <w:basedOn w:val="DefaultParagraphFont"/>
    <w:link w:val="Heading7"/>
    <w:uiPriority w:val="9"/>
    <w:semiHidden/>
    <w:rsid w:val="00E94959"/>
    <w:rPr>
      <w:rFonts w:eastAsiaTheme="minorEastAsia"/>
      <w:caps/>
      <w:color w:val="2E74B5" w:themeColor="accent1" w:themeShade="BF"/>
      <w:spacing w:val="10"/>
      <w:szCs w:val="20"/>
      <w:lang w:eastAsia="en-GB"/>
    </w:rPr>
  </w:style>
  <w:style w:type="character" w:customStyle="1" w:styleId="Heading8Char">
    <w:name w:val="Heading 8 Char"/>
    <w:basedOn w:val="DefaultParagraphFont"/>
    <w:link w:val="Heading8"/>
    <w:uiPriority w:val="9"/>
    <w:semiHidden/>
    <w:rsid w:val="00E94959"/>
    <w:rPr>
      <w:rFonts w:eastAsiaTheme="minorEastAsia"/>
      <w:caps/>
      <w:spacing w:val="10"/>
      <w:sz w:val="18"/>
      <w:szCs w:val="18"/>
      <w:lang w:eastAsia="en-GB"/>
    </w:rPr>
  </w:style>
  <w:style w:type="character" w:customStyle="1" w:styleId="Heading9Char">
    <w:name w:val="Heading 9 Char"/>
    <w:basedOn w:val="DefaultParagraphFont"/>
    <w:link w:val="Heading9"/>
    <w:uiPriority w:val="9"/>
    <w:semiHidden/>
    <w:rsid w:val="00E94959"/>
    <w:rPr>
      <w:rFonts w:eastAsiaTheme="minorEastAsia"/>
      <w:i/>
      <w:iCs/>
      <w:caps/>
      <w:spacing w:val="10"/>
      <w:sz w:val="18"/>
      <w:szCs w:val="18"/>
      <w:lang w:eastAsia="en-GB"/>
    </w:rPr>
  </w:style>
  <w:style w:type="paragraph" w:styleId="Caption">
    <w:name w:val="caption"/>
    <w:basedOn w:val="Normal"/>
    <w:next w:val="Normal"/>
    <w:uiPriority w:val="35"/>
    <w:unhideWhenUsed/>
    <w:qFormat/>
    <w:rsid w:val="00E94959"/>
    <w:rPr>
      <w:rFonts w:eastAsiaTheme="minorEastAsia"/>
      <w:b/>
      <w:bCs/>
      <w:color w:val="2E74B5" w:themeColor="accent1" w:themeShade="BF"/>
      <w:sz w:val="16"/>
      <w:szCs w:val="16"/>
      <w:lang w:eastAsia="en-GB"/>
    </w:rPr>
  </w:style>
  <w:style w:type="paragraph" w:customStyle="1" w:styleId="TableParagraph">
    <w:name w:val="Table Paragraph"/>
    <w:basedOn w:val="Normal"/>
    <w:uiPriority w:val="1"/>
    <w:qFormat/>
    <w:rsid w:val="00E94959"/>
    <w:pPr>
      <w:widowControl w:val="0"/>
      <w:spacing w:before="93"/>
      <w:ind w:right="175"/>
    </w:pPr>
    <w:rPr>
      <w:rFonts w:ascii="Trebuchet MS" w:eastAsia="Trebuchet MS" w:hAnsi="Trebuchet MS" w:cs="Trebuchet MS"/>
      <w:lang w:val="en-US" w:eastAsia="en-GB"/>
    </w:rPr>
  </w:style>
  <w:style w:type="paragraph" w:styleId="Title">
    <w:name w:val="Title"/>
    <w:basedOn w:val="Normal"/>
    <w:next w:val="Normal"/>
    <w:link w:val="TitleChar"/>
    <w:uiPriority w:val="10"/>
    <w:qFormat/>
    <w:rsid w:val="00E94959"/>
    <w:rPr>
      <w:rFonts w:eastAsiaTheme="majorEastAsia" w:cstheme="majorBidi"/>
      <w:b/>
      <w:caps/>
      <w:color w:val="5B9BD5" w:themeColor="accent1"/>
      <w:spacing w:val="10"/>
      <w:sz w:val="28"/>
      <w:szCs w:val="52"/>
      <w:lang w:eastAsia="en-GB"/>
    </w:rPr>
  </w:style>
  <w:style w:type="character" w:customStyle="1" w:styleId="TitleChar">
    <w:name w:val="Title Char"/>
    <w:basedOn w:val="DefaultParagraphFont"/>
    <w:link w:val="Title"/>
    <w:uiPriority w:val="10"/>
    <w:rsid w:val="00E94959"/>
    <w:rPr>
      <w:rFonts w:eastAsiaTheme="majorEastAsia" w:cstheme="majorBidi"/>
      <w:b/>
      <w:caps/>
      <w:color w:val="5B9BD5" w:themeColor="accent1"/>
      <w:spacing w:val="10"/>
      <w:sz w:val="28"/>
      <w:szCs w:val="52"/>
      <w:lang w:eastAsia="en-GB"/>
    </w:rPr>
  </w:style>
  <w:style w:type="paragraph" w:styleId="Subtitle">
    <w:name w:val="Subtitle"/>
    <w:basedOn w:val="Normal"/>
    <w:next w:val="Normal"/>
    <w:link w:val="SubtitleChar"/>
    <w:uiPriority w:val="11"/>
    <w:qFormat/>
    <w:rsid w:val="00E94959"/>
    <w:pPr>
      <w:spacing w:after="500"/>
    </w:pPr>
    <w:rPr>
      <w:rFonts w:eastAsiaTheme="minorEastAsia"/>
      <w:caps/>
      <w:color w:val="595959" w:themeColor="text1" w:themeTint="A6"/>
      <w:spacing w:val="10"/>
      <w:sz w:val="21"/>
      <w:szCs w:val="21"/>
      <w:lang w:eastAsia="en-GB"/>
    </w:rPr>
  </w:style>
  <w:style w:type="character" w:customStyle="1" w:styleId="SubtitleChar">
    <w:name w:val="Subtitle Char"/>
    <w:basedOn w:val="DefaultParagraphFont"/>
    <w:link w:val="Subtitle"/>
    <w:uiPriority w:val="11"/>
    <w:rsid w:val="00E94959"/>
    <w:rPr>
      <w:rFonts w:eastAsiaTheme="minorEastAsia"/>
      <w:caps/>
      <w:color w:val="595959" w:themeColor="text1" w:themeTint="A6"/>
      <w:spacing w:val="10"/>
      <w:sz w:val="21"/>
      <w:szCs w:val="21"/>
      <w:lang w:eastAsia="en-GB"/>
    </w:rPr>
  </w:style>
  <w:style w:type="character" w:styleId="Strong">
    <w:name w:val="Strong"/>
    <w:uiPriority w:val="22"/>
    <w:qFormat/>
    <w:rsid w:val="00E94959"/>
    <w:rPr>
      <w:b/>
      <w:bCs/>
    </w:rPr>
  </w:style>
  <w:style w:type="character" w:styleId="Emphasis">
    <w:name w:val="Emphasis"/>
    <w:uiPriority w:val="20"/>
    <w:qFormat/>
    <w:rsid w:val="00E94959"/>
    <w:rPr>
      <w:caps/>
      <w:color w:val="1F4D78" w:themeColor="accent1" w:themeShade="7F"/>
      <w:spacing w:val="5"/>
    </w:rPr>
  </w:style>
  <w:style w:type="paragraph" w:styleId="NoSpacing">
    <w:name w:val="No Spacing"/>
    <w:uiPriority w:val="1"/>
    <w:qFormat/>
    <w:rsid w:val="00E94959"/>
    <w:pPr>
      <w:spacing w:before="100" w:after="0" w:line="240" w:lineRule="auto"/>
    </w:pPr>
    <w:rPr>
      <w:rFonts w:eastAsiaTheme="minorEastAsia"/>
      <w:sz w:val="20"/>
      <w:szCs w:val="20"/>
      <w:lang w:eastAsia="en-GB"/>
    </w:rPr>
  </w:style>
  <w:style w:type="paragraph" w:styleId="IntenseQuote">
    <w:name w:val="Intense Quote"/>
    <w:basedOn w:val="Normal"/>
    <w:next w:val="Normal"/>
    <w:link w:val="IntenseQuoteChar"/>
    <w:uiPriority w:val="30"/>
    <w:qFormat/>
    <w:rsid w:val="00E94959"/>
    <w:pPr>
      <w:spacing w:before="240" w:after="240"/>
      <w:ind w:left="1080" w:right="1080"/>
      <w:jc w:val="center"/>
    </w:pPr>
    <w:rPr>
      <w:rFonts w:eastAsiaTheme="minorEastAsia"/>
      <w:color w:val="5B9BD5" w:themeColor="accent1"/>
      <w:sz w:val="24"/>
      <w:szCs w:val="24"/>
      <w:lang w:eastAsia="en-GB"/>
    </w:rPr>
  </w:style>
  <w:style w:type="character" w:customStyle="1" w:styleId="IntenseQuoteChar">
    <w:name w:val="Intense Quote Char"/>
    <w:basedOn w:val="DefaultParagraphFont"/>
    <w:link w:val="IntenseQuote"/>
    <w:uiPriority w:val="30"/>
    <w:rsid w:val="00E94959"/>
    <w:rPr>
      <w:rFonts w:eastAsiaTheme="minorEastAsia"/>
      <w:color w:val="5B9BD5" w:themeColor="accent1"/>
      <w:sz w:val="24"/>
      <w:szCs w:val="24"/>
      <w:lang w:eastAsia="en-GB"/>
    </w:rPr>
  </w:style>
  <w:style w:type="character" w:styleId="SubtleEmphasis">
    <w:name w:val="Subtle Emphasis"/>
    <w:uiPriority w:val="19"/>
    <w:qFormat/>
    <w:rsid w:val="00E94959"/>
    <w:rPr>
      <w:i/>
      <w:iCs/>
      <w:color w:val="1F4D78" w:themeColor="accent1" w:themeShade="7F"/>
    </w:rPr>
  </w:style>
  <w:style w:type="character" w:styleId="IntenseEmphasis">
    <w:name w:val="Intense Emphasis"/>
    <w:uiPriority w:val="21"/>
    <w:qFormat/>
    <w:rsid w:val="00E94959"/>
    <w:rPr>
      <w:b/>
      <w:bCs/>
      <w:caps/>
      <w:color w:val="1F4D78" w:themeColor="accent1" w:themeShade="7F"/>
      <w:spacing w:val="10"/>
    </w:rPr>
  </w:style>
  <w:style w:type="character" w:styleId="SubtleReference">
    <w:name w:val="Subtle Reference"/>
    <w:uiPriority w:val="31"/>
    <w:qFormat/>
    <w:rsid w:val="00E94959"/>
    <w:rPr>
      <w:b/>
      <w:bCs/>
      <w:color w:val="5B9BD5" w:themeColor="accent1"/>
    </w:rPr>
  </w:style>
  <w:style w:type="character" w:styleId="IntenseReference">
    <w:name w:val="Intense Reference"/>
    <w:uiPriority w:val="32"/>
    <w:qFormat/>
    <w:rsid w:val="00E94959"/>
    <w:rPr>
      <w:b/>
      <w:bCs/>
      <w:i/>
      <w:iCs/>
      <w:caps/>
      <w:color w:val="5B9BD5" w:themeColor="accent1"/>
    </w:rPr>
  </w:style>
  <w:style w:type="character" w:styleId="BookTitle">
    <w:name w:val="Book Title"/>
    <w:uiPriority w:val="33"/>
    <w:qFormat/>
    <w:rsid w:val="00E94959"/>
    <w:rPr>
      <w:b/>
      <w:bCs/>
      <w:i/>
      <w:iCs/>
      <w:spacing w:val="0"/>
    </w:rPr>
  </w:style>
  <w:style w:type="paragraph" w:styleId="TOCHeading">
    <w:name w:val="TOC Heading"/>
    <w:basedOn w:val="Heading1"/>
    <w:next w:val="Normal"/>
    <w:uiPriority w:val="39"/>
    <w:semiHidden/>
    <w:unhideWhenUsed/>
    <w:qFormat/>
    <w:rsid w:val="00E9495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0" w:after="0"/>
      <w:outlineLvl w:val="9"/>
    </w:pPr>
    <w:rPr>
      <w:rFonts w:eastAsiaTheme="minorEastAsia"/>
      <w:b w:val="0"/>
      <w:caps/>
      <w:color w:val="FFFFFF" w:themeColor="background1"/>
      <w:spacing w:val="15"/>
      <w:sz w:val="24"/>
      <w:lang w:eastAsia="en-GB"/>
    </w:rPr>
  </w:style>
  <w:style w:type="character" w:customStyle="1" w:styleId="-sf-529">
    <w:name w:val="-sf-529"/>
    <w:basedOn w:val="DefaultParagraphFont"/>
    <w:rsid w:val="00E94959"/>
  </w:style>
  <w:style w:type="table" w:styleId="TableGrid">
    <w:name w:val="Table Grid"/>
    <w:basedOn w:val="TableNormal"/>
    <w:uiPriority w:val="39"/>
    <w:rsid w:val="00C9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9622">
      <w:bodyDiv w:val="1"/>
      <w:marLeft w:val="0"/>
      <w:marRight w:val="0"/>
      <w:marTop w:val="0"/>
      <w:marBottom w:val="0"/>
      <w:divBdr>
        <w:top w:val="none" w:sz="0" w:space="0" w:color="auto"/>
        <w:left w:val="none" w:sz="0" w:space="0" w:color="auto"/>
        <w:bottom w:val="none" w:sz="0" w:space="0" w:color="auto"/>
        <w:right w:val="none" w:sz="0" w:space="0" w:color="auto"/>
      </w:divBdr>
      <w:divsChild>
        <w:div w:id="882671148">
          <w:marLeft w:val="706"/>
          <w:marRight w:val="0"/>
          <w:marTop w:val="200"/>
          <w:marBottom w:val="0"/>
          <w:divBdr>
            <w:top w:val="none" w:sz="0" w:space="0" w:color="auto"/>
            <w:left w:val="none" w:sz="0" w:space="0" w:color="auto"/>
            <w:bottom w:val="none" w:sz="0" w:space="0" w:color="auto"/>
            <w:right w:val="none" w:sz="0" w:space="0" w:color="auto"/>
          </w:divBdr>
        </w:div>
        <w:div w:id="1762605597">
          <w:marLeft w:val="706"/>
          <w:marRight w:val="0"/>
          <w:marTop w:val="200"/>
          <w:marBottom w:val="0"/>
          <w:divBdr>
            <w:top w:val="none" w:sz="0" w:space="0" w:color="auto"/>
            <w:left w:val="none" w:sz="0" w:space="0" w:color="auto"/>
            <w:bottom w:val="none" w:sz="0" w:space="0" w:color="auto"/>
            <w:right w:val="none" w:sz="0" w:space="0" w:color="auto"/>
          </w:divBdr>
        </w:div>
        <w:div w:id="1296251314">
          <w:marLeft w:val="720"/>
          <w:marRight w:val="0"/>
          <w:marTop w:val="160"/>
          <w:marBottom w:val="160"/>
          <w:divBdr>
            <w:top w:val="none" w:sz="0" w:space="0" w:color="auto"/>
            <w:left w:val="none" w:sz="0" w:space="0" w:color="auto"/>
            <w:bottom w:val="none" w:sz="0" w:space="0" w:color="auto"/>
            <w:right w:val="none" w:sz="0" w:space="0" w:color="auto"/>
          </w:divBdr>
        </w:div>
      </w:divsChild>
    </w:div>
    <w:div w:id="495536156">
      <w:bodyDiv w:val="1"/>
      <w:marLeft w:val="0"/>
      <w:marRight w:val="0"/>
      <w:marTop w:val="0"/>
      <w:marBottom w:val="0"/>
      <w:divBdr>
        <w:top w:val="none" w:sz="0" w:space="0" w:color="auto"/>
        <w:left w:val="none" w:sz="0" w:space="0" w:color="auto"/>
        <w:bottom w:val="none" w:sz="0" w:space="0" w:color="auto"/>
        <w:right w:val="none" w:sz="0" w:space="0" w:color="auto"/>
      </w:divBdr>
      <w:divsChild>
        <w:div w:id="635598939">
          <w:marLeft w:val="720"/>
          <w:marRight w:val="0"/>
          <w:marTop w:val="160"/>
          <w:marBottom w:val="160"/>
          <w:divBdr>
            <w:top w:val="none" w:sz="0" w:space="0" w:color="auto"/>
            <w:left w:val="none" w:sz="0" w:space="0" w:color="auto"/>
            <w:bottom w:val="none" w:sz="0" w:space="0" w:color="auto"/>
            <w:right w:val="none" w:sz="0" w:space="0" w:color="auto"/>
          </w:divBdr>
        </w:div>
        <w:div w:id="1903632831">
          <w:marLeft w:val="720"/>
          <w:marRight w:val="0"/>
          <w:marTop w:val="160"/>
          <w:marBottom w:val="160"/>
          <w:divBdr>
            <w:top w:val="none" w:sz="0" w:space="0" w:color="auto"/>
            <w:left w:val="none" w:sz="0" w:space="0" w:color="auto"/>
            <w:bottom w:val="none" w:sz="0" w:space="0" w:color="auto"/>
            <w:right w:val="none" w:sz="0" w:space="0" w:color="auto"/>
          </w:divBdr>
        </w:div>
      </w:divsChild>
    </w:div>
    <w:div w:id="731468391">
      <w:bodyDiv w:val="1"/>
      <w:marLeft w:val="0"/>
      <w:marRight w:val="0"/>
      <w:marTop w:val="0"/>
      <w:marBottom w:val="0"/>
      <w:divBdr>
        <w:top w:val="none" w:sz="0" w:space="0" w:color="auto"/>
        <w:left w:val="none" w:sz="0" w:space="0" w:color="auto"/>
        <w:bottom w:val="none" w:sz="0" w:space="0" w:color="auto"/>
        <w:right w:val="none" w:sz="0" w:space="0" w:color="auto"/>
      </w:divBdr>
    </w:div>
    <w:div w:id="768936358">
      <w:bodyDiv w:val="1"/>
      <w:marLeft w:val="0"/>
      <w:marRight w:val="0"/>
      <w:marTop w:val="0"/>
      <w:marBottom w:val="0"/>
      <w:divBdr>
        <w:top w:val="none" w:sz="0" w:space="0" w:color="auto"/>
        <w:left w:val="none" w:sz="0" w:space="0" w:color="auto"/>
        <w:bottom w:val="none" w:sz="0" w:space="0" w:color="auto"/>
        <w:right w:val="none" w:sz="0" w:space="0" w:color="auto"/>
      </w:divBdr>
      <w:divsChild>
        <w:div w:id="800272343">
          <w:marLeft w:val="720"/>
          <w:marRight w:val="0"/>
          <w:marTop w:val="160"/>
          <w:marBottom w:val="160"/>
          <w:divBdr>
            <w:top w:val="none" w:sz="0" w:space="0" w:color="auto"/>
            <w:left w:val="none" w:sz="0" w:space="0" w:color="auto"/>
            <w:bottom w:val="none" w:sz="0" w:space="0" w:color="auto"/>
            <w:right w:val="none" w:sz="0" w:space="0" w:color="auto"/>
          </w:divBdr>
        </w:div>
        <w:div w:id="449668936">
          <w:marLeft w:val="720"/>
          <w:marRight w:val="0"/>
          <w:marTop w:val="160"/>
          <w:marBottom w:val="160"/>
          <w:divBdr>
            <w:top w:val="none" w:sz="0" w:space="0" w:color="auto"/>
            <w:left w:val="none" w:sz="0" w:space="0" w:color="auto"/>
            <w:bottom w:val="none" w:sz="0" w:space="0" w:color="auto"/>
            <w:right w:val="none" w:sz="0" w:space="0" w:color="auto"/>
          </w:divBdr>
        </w:div>
        <w:div w:id="23673951">
          <w:marLeft w:val="720"/>
          <w:marRight w:val="0"/>
          <w:marTop w:val="160"/>
          <w:marBottom w:val="160"/>
          <w:divBdr>
            <w:top w:val="none" w:sz="0" w:space="0" w:color="auto"/>
            <w:left w:val="none" w:sz="0" w:space="0" w:color="auto"/>
            <w:bottom w:val="none" w:sz="0" w:space="0" w:color="auto"/>
            <w:right w:val="none" w:sz="0" w:space="0" w:color="auto"/>
          </w:divBdr>
        </w:div>
        <w:div w:id="152916635">
          <w:marLeft w:val="720"/>
          <w:marRight w:val="0"/>
          <w:marTop w:val="200"/>
          <w:marBottom w:val="0"/>
          <w:divBdr>
            <w:top w:val="none" w:sz="0" w:space="0" w:color="auto"/>
            <w:left w:val="none" w:sz="0" w:space="0" w:color="auto"/>
            <w:bottom w:val="none" w:sz="0" w:space="0" w:color="auto"/>
            <w:right w:val="none" w:sz="0" w:space="0" w:color="auto"/>
          </w:divBdr>
        </w:div>
        <w:div w:id="1965960787">
          <w:marLeft w:val="720"/>
          <w:marRight w:val="0"/>
          <w:marTop w:val="200"/>
          <w:marBottom w:val="0"/>
          <w:divBdr>
            <w:top w:val="none" w:sz="0" w:space="0" w:color="auto"/>
            <w:left w:val="none" w:sz="0" w:space="0" w:color="auto"/>
            <w:bottom w:val="none" w:sz="0" w:space="0" w:color="auto"/>
            <w:right w:val="none" w:sz="0" w:space="0" w:color="auto"/>
          </w:divBdr>
        </w:div>
      </w:divsChild>
    </w:div>
    <w:div w:id="1054350088">
      <w:bodyDiv w:val="1"/>
      <w:marLeft w:val="0"/>
      <w:marRight w:val="0"/>
      <w:marTop w:val="0"/>
      <w:marBottom w:val="0"/>
      <w:divBdr>
        <w:top w:val="none" w:sz="0" w:space="0" w:color="auto"/>
        <w:left w:val="none" w:sz="0" w:space="0" w:color="auto"/>
        <w:bottom w:val="none" w:sz="0" w:space="0" w:color="auto"/>
        <w:right w:val="none" w:sz="0" w:space="0" w:color="auto"/>
      </w:divBdr>
      <w:divsChild>
        <w:div w:id="1905068664">
          <w:marLeft w:val="720"/>
          <w:marRight w:val="0"/>
          <w:marTop w:val="160"/>
          <w:marBottom w:val="160"/>
          <w:divBdr>
            <w:top w:val="none" w:sz="0" w:space="0" w:color="auto"/>
            <w:left w:val="none" w:sz="0" w:space="0" w:color="auto"/>
            <w:bottom w:val="none" w:sz="0" w:space="0" w:color="auto"/>
            <w:right w:val="none" w:sz="0" w:space="0" w:color="auto"/>
          </w:divBdr>
        </w:div>
        <w:div w:id="1001393698">
          <w:marLeft w:val="720"/>
          <w:marRight w:val="0"/>
          <w:marTop w:val="160"/>
          <w:marBottom w:val="160"/>
          <w:divBdr>
            <w:top w:val="none" w:sz="0" w:space="0" w:color="auto"/>
            <w:left w:val="none" w:sz="0" w:space="0" w:color="auto"/>
            <w:bottom w:val="none" w:sz="0" w:space="0" w:color="auto"/>
            <w:right w:val="none" w:sz="0" w:space="0" w:color="auto"/>
          </w:divBdr>
        </w:div>
        <w:div w:id="1530559135">
          <w:marLeft w:val="720"/>
          <w:marRight w:val="0"/>
          <w:marTop w:val="160"/>
          <w:marBottom w:val="160"/>
          <w:divBdr>
            <w:top w:val="none" w:sz="0" w:space="0" w:color="auto"/>
            <w:left w:val="none" w:sz="0" w:space="0" w:color="auto"/>
            <w:bottom w:val="none" w:sz="0" w:space="0" w:color="auto"/>
            <w:right w:val="none" w:sz="0" w:space="0" w:color="auto"/>
          </w:divBdr>
        </w:div>
        <w:div w:id="1942757298">
          <w:marLeft w:val="720"/>
          <w:marRight w:val="0"/>
          <w:marTop w:val="200"/>
          <w:marBottom w:val="0"/>
          <w:divBdr>
            <w:top w:val="none" w:sz="0" w:space="0" w:color="auto"/>
            <w:left w:val="none" w:sz="0" w:space="0" w:color="auto"/>
            <w:bottom w:val="none" w:sz="0" w:space="0" w:color="auto"/>
            <w:right w:val="none" w:sz="0" w:space="0" w:color="auto"/>
          </w:divBdr>
        </w:div>
        <w:div w:id="367222152">
          <w:marLeft w:val="720"/>
          <w:marRight w:val="0"/>
          <w:marTop w:val="200"/>
          <w:marBottom w:val="0"/>
          <w:divBdr>
            <w:top w:val="none" w:sz="0" w:space="0" w:color="auto"/>
            <w:left w:val="none" w:sz="0" w:space="0" w:color="auto"/>
            <w:bottom w:val="none" w:sz="0" w:space="0" w:color="auto"/>
            <w:right w:val="none" w:sz="0" w:space="0" w:color="auto"/>
          </w:divBdr>
        </w:div>
      </w:divsChild>
    </w:div>
    <w:div w:id="1312559903">
      <w:bodyDiv w:val="1"/>
      <w:marLeft w:val="0"/>
      <w:marRight w:val="0"/>
      <w:marTop w:val="0"/>
      <w:marBottom w:val="0"/>
      <w:divBdr>
        <w:top w:val="none" w:sz="0" w:space="0" w:color="auto"/>
        <w:left w:val="none" w:sz="0" w:space="0" w:color="auto"/>
        <w:bottom w:val="none" w:sz="0" w:space="0" w:color="auto"/>
        <w:right w:val="none" w:sz="0" w:space="0" w:color="auto"/>
      </w:divBdr>
    </w:div>
    <w:div w:id="1370455905">
      <w:bodyDiv w:val="1"/>
      <w:marLeft w:val="0"/>
      <w:marRight w:val="0"/>
      <w:marTop w:val="0"/>
      <w:marBottom w:val="0"/>
      <w:divBdr>
        <w:top w:val="none" w:sz="0" w:space="0" w:color="auto"/>
        <w:left w:val="none" w:sz="0" w:space="0" w:color="auto"/>
        <w:bottom w:val="none" w:sz="0" w:space="0" w:color="auto"/>
        <w:right w:val="none" w:sz="0" w:space="0" w:color="auto"/>
      </w:divBdr>
    </w:div>
    <w:div w:id="1510027436">
      <w:bodyDiv w:val="1"/>
      <w:marLeft w:val="0"/>
      <w:marRight w:val="0"/>
      <w:marTop w:val="0"/>
      <w:marBottom w:val="0"/>
      <w:divBdr>
        <w:top w:val="none" w:sz="0" w:space="0" w:color="auto"/>
        <w:left w:val="none" w:sz="0" w:space="0" w:color="auto"/>
        <w:bottom w:val="none" w:sz="0" w:space="0" w:color="auto"/>
        <w:right w:val="none" w:sz="0" w:space="0" w:color="auto"/>
      </w:divBdr>
      <w:divsChild>
        <w:div w:id="436797862">
          <w:marLeft w:val="720"/>
          <w:marRight w:val="0"/>
          <w:marTop w:val="160"/>
          <w:marBottom w:val="160"/>
          <w:divBdr>
            <w:top w:val="none" w:sz="0" w:space="0" w:color="auto"/>
            <w:left w:val="none" w:sz="0" w:space="0" w:color="auto"/>
            <w:bottom w:val="none" w:sz="0" w:space="0" w:color="auto"/>
            <w:right w:val="none" w:sz="0" w:space="0" w:color="auto"/>
          </w:divBdr>
        </w:div>
        <w:div w:id="973682878">
          <w:marLeft w:val="720"/>
          <w:marRight w:val="0"/>
          <w:marTop w:val="160"/>
          <w:marBottom w:val="160"/>
          <w:divBdr>
            <w:top w:val="none" w:sz="0" w:space="0" w:color="auto"/>
            <w:left w:val="none" w:sz="0" w:space="0" w:color="auto"/>
            <w:bottom w:val="none" w:sz="0" w:space="0" w:color="auto"/>
            <w:right w:val="none" w:sz="0" w:space="0" w:color="auto"/>
          </w:divBdr>
        </w:div>
        <w:div w:id="1143735896">
          <w:marLeft w:val="720"/>
          <w:marRight w:val="0"/>
          <w:marTop w:val="160"/>
          <w:marBottom w:val="160"/>
          <w:divBdr>
            <w:top w:val="none" w:sz="0" w:space="0" w:color="auto"/>
            <w:left w:val="none" w:sz="0" w:space="0" w:color="auto"/>
            <w:bottom w:val="none" w:sz="0" w:space="0" w:color="auto"/>
            <w:right w:val="none" w:sz="0" w:space="0" w:color="auto"/>
          </w:divBdr>
        </w:div>
        <w:div w:id="1134175471">
          <w:marLeft w:val="720"/>
          <w:marRight w:val="0"/>
          <w:marTop w:val="160"/>
          <w:marBottom w:val="160"/>
          <w:divBdr>
            <w:top w:val="none" w:sz="0" w:space="0" w:color="auto"/>
            <w:left w:val="none" w:sz="0" w:space="0" w:color="auto"/>
            <w:bottom w:val="none" w:sz="0" w:space="0" w:color="auto"/>
            <w:right w:val="none" w:sz="0" w:space="0" w:color="auto"/>
          </w:divBdr>
        </w:div>
        <w:div w:id="735054970">
          <w:marLeft w:val="720"/>
          <w:marRight w:val="0"/>
          <w:marTop w:val="160"/>
          <w:marBottom w:val="160"/>
          <w:divBdr>
            <w:top w:val="none" w:sz="0" w:space="0" w:color="auto"/>
            <w:left w:val="none" w:sz="0" w:space="0" w:color="auto"/>
            <w:bottom w:val="none" w:sz="0" w:space="0" w:color="auto"/>
            <w:right w:val="none" w:sz="0" w:space="0" w:color="auto"/>
          </w:divBdr>
        </w:div>
        <w:div w:id="1100103840">
          <w:marLeft w:val="720"/>
          <w:marRight w:val="0"/>
          <w:marTop w:val="16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6EF8BEE49E64BA2A0B88B40C29387" ma:contentTypeVersion="8" ma:contentTypeDescription="Create a new document." ma:contentTypeScope="" ma:versionID="e4626473a7d10006454a8b7fdf98e6a7">
  <xsd:schema xmlns:xsd="http://www.w3.org/2001/XMLSchema" xmlns:xs="http://www.w3.org/2001/XMLSchema" xmlns:p="http://schemas.microsoft.com/office/2006/metadata/properties" xmlns:ns2="26bb2439-9c88-4ba3-a763-4cb198fa44b0" targetNamespace="http://schemas.microsoft.com/office/2006/metadata/properties" ma:root="true" ma:fieldsID="162c9d93149156a90dfe9124bcda78ba" ns2:_="">
    <xsd:import namespace="26bb2439-9c88-4ba3-a763-4cb198fa4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b2439-9c88-4ba3-a763-4cb198fa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0EA3A-9B92-4D82-AC0B-3C63EE3B8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D44D3-1EA5-4CB3-9AAC-229439B86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b2439-9c88-4ba3-a763-4cb198fa4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4F145-BAC7-4810-B07E-1559692E6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5561</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Hill</dc:creator>
  <cp:keywords/>
  <dc:description/>
  <cp:lastModifiedBy>Shirley Hill (Staff)</cp:lastModifiedBy>
  <cp:revision>2</cp:revision>
  <cp:lastPrinted>2019-08-16T13:41:00Z</cp:lastPrinted>
  <dcterms:created xsi:type="dcterms:W3CDTF">2023-08-09T12:39:00Z</dcterms:created>
  <dcterms:modified xsi:type="dcterms:W3CDTF">2023-08-09T12:39:00Z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0x0101000766EF8BEE49E64BA2A0B88B40C29387</vt:lpwstr>
  </property>
</Properties>
</file>