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850F" w14:textId="77777777" w:rsidR="002A0191" w:rsidRPr="00566408" w:rsidRDefault="002A0191" w:rsidP="00491E7F">
      <w:pPr>
        <w:pStyle w:val="BodyText"/>
        <w:spacing w:before="94"/>
        <w:ind w:left="142"/>
        <w:rPr>
          <w:rFonts w:ascii="Baxter Sans Core" w:hAnsi="Baxter Sans Core"/>
          <w:sz w:val="22"/>
          <w:szCs w:val="22"/>
        </w:rPr>
      </w:pPr>
      <w:r w:rsidRPr="00566408">
        <w:rPr>
          <w:rFonts w:ascii="Baxter Sans Core" w:hAnsi="Baxter Sans Core"/>
          <w:color w:val="4264E1"/>
          <w:w w:val="105"/>
          <w:sz w:val="22"/>
          <w:szCs w:val="22"/>
        </w:rPr>
        <w:t>University</w:t>
      </w:r>
      <w:r w:rsidRPr="00566408">
        <w:rPr>
          <w:rFonts w:ascii="Baxter Sans Core" w:hAnsi="Baxter Sans Core"/>
          <w:color w:val="4264E1"/>
          <w:spacing w:val="-5"/>
          <w:w w:val="105"/>
          <w:sz w:val="22"/>
          <w:szCs w:val="22"/>
        </w:rPr>
        <w:t xml:space="preserve"> </w:t>
      </w:r>
      <w:r w:rsidRPr="00566408">
        <w:rPr>
          <w:rFonts w:ascii="Baxter Sans Core" w:hAnsi="Baxter Sans Core"/>
          <w:color w:val="4264E1"/>
          <w:w w:val="105"/>
          <w:sz w:val="22"/>
          <w:szCs w:val="22"/>
        </w:rPr>
        <w:t>of</w:t>
      </w:r>
      <w:r w:rsidRPr="00566408">
        <w:rPr>
          <w:rFonts w:ascii="Baxter Sans Core" w:hAnsi="Baxter Sans Core"/>
          <w:color w:val="4264E1"/>
          <w:spacing w:val="-13"/>
          <w:w w:val="105"/>
          <w:sz w:val="22"/>
          <w:szCs w:val="22"/>
        </w:rPr>
        <w:t xml:space="preserve"> </w:t>
      </w:r>
      <w:r w:rsidRPr="00566408">
        <w:rPr>
          <w:rFonts w:ascii="Baxter Sans Core" w:hAnsi="Baxter Sans Core"/>
          <w:color w:val="4264E1"/>
          <w:w w:val="105"/>
          <w:sz w:val="22"/>
          <w:szCs w:val="22"/>
        </w:rPr>
        <w:t>Dundee</w:t>
      </w:r>
      <w:r w:rsidRPr="00566408">
        <w:rPr>
          <w:rFonts w:ascii="Baxter Sans Core" w:hAnsi="Baxter Sans Core"/>
          <w:color w:val="4264E1"/>
          <w:spacing w:val="-13"/>
          <w:w w:val="105"/>
          <w:sz w:val="22"/>
          <w:szCs w:val="22"/>
        </w:rPr>
        <w:t xml:space="preserve"> </w:t>
      </w:r>
      <w:r w:rsidRPr="00566408">
        <w:rPr>
          <w:rFonts w:ascii="Baxter Sans Core" w:hAnsi="Baxter Sans Core"/>
          <w:color w:val="4264E1"/>
          <w:spacing w:val="-2"/>
          <w:w w:val="105"/>
          <w:sz w:val="22"/>
          <w:szCs w:val="22"/>
        </w:rPr>
        <w:t>Scholarship</w:t>
      </w:r>
    </w:p>
    <w:p w14:paraId="0E0007F8" w14:textId="77777777" w:rsidR="00F8780B" w:rsidRDefault="00F8780B" w:rsidP="00491E7F">
      <w:pPr>
        <w:pStyle w:val="BodyText"/>
        <w:ind w:left="142"/>
        <w:rPr>
          <w:rFonts w:ascii="Baxter Sans Core" w:hAnsi="Baxter Sans Core" w:cstheme="minorHAnsi"/>
          <w:color w:val="4365E2"/>
          <w:sz w:val="22"/>
          <w:szCs w:val="22"/>
        </w:rPr>
      </w:pPr>
    </w:p>
    <w:p w14:paraId="220D1A62" w14:textId="51E5E174" w:rsidR="00F8780B" w:rsidRDefault="00AC03DB" w:rsidP="00491E7F">
      <w:pPr>
        <w:pStyle w:val="BodyText"/>
        <w:ind w:left="142"/>
        <w:rPr>
          <w:rFonts w:ascii="Baxter Sans Core" w:hAnsi="Baxter Sans Core"/>
          <w:color w:val="4264E1"/>
          <w:spacing w:val="-13"/>
          <w:w w:val="105"/>
          <w:sz w:val="22"/>
          <w:szCs w:val="22"/>
        </w:rPr>
      </w:pPr>
      <w:r>
        <w:rPr>
          <w:rFonts w:ascii="Baxter Sans Core" w:hAnsi="Baxter Sans Core"/>
          <w:color w:val="4264E1"/>
          <w:w w:val="105"/>
          <w:sz w:val="22"/>
          <w:szCs w:val="22"/>
        </w:rPr>
        <w:t xml:space="preserve">Chevening </w:t>
      </w:r>
      <w:r w:rsidR="004B2162">
        <w:rPr>
          <w:rFonts w:ascii="Baxter Sans Core" w:hAnsi="Baxter Sans Core"/>
          <w:color w:val="4264E1"/>
          <w:w w:val="105"/>
          <w:sz w:val="22"/>
          <w:szCs w:val="22"/>
        </w:rPr>
        <w:t>S</w:t>
      </w:r>
      <w:r w:rsidR="002A0191" w:rsidRPr="00566408">
        <w:rPr>
          <w:rFonts w:ascii="Baxter Sans Core" w:hAnsi="Baxter Sans Core"/>
          <w:color w:val="4264E1"/>
          <w:w w:val="105"/>
          <w:sz w:val="22"/>
          <w:szCs w:val="22"/>
        </w:rPr>
        <w:t>cholarship</w:t>
      </w:r>
      <w:r w:rsidR="002A0191" w:rsidRPr="00566408">
        <w:rPr>
          <w:rFonts w:ascii="Baxter Sans Core" w:hAnsi="Baxter Sans Core"/>
          <w:color w:val="4264E1"/>
          <w:spacing w:val="8"/>
          <w:w w:val="105"/>
          <w:sz w:val="22"/>
          <w:szCs w:val="22"/>
        </w:rPr>
        <w:t xml:space="preserve"> </w:t>
      </w:r>
      <w:r w:rsidR="002A0191" w:rsidRPr="00566408">
        <w:rPr>
          <w:rFonts w:ascii="Baxter Sans Core" w:hAnsi="Baxter Sans Core"/>
          <w:color w:val="4264E1"/>
          <w:w w:val="105"/>
          <w:sz w:val="22"/>
          <w:szCs w:val="22"/>
        </w:rPr>
        <w:t>2024/5</w:t>
      </w:r>
      <w:r w:rsidR="00F8780B">
        <w:rPr>
          <w:rFonts w:ascii="Baxter Sans Core" w:hAnsi="Baxter Sans Core"/>
          <w:color w:val="4264E1"/>
          <w:w w:val="105"/>
          <w:sz w:val="22"/>
          <w:szCs w:val="22"/>
        </w:rPr>
        <w:t xml:space="preserve"> </w:t>
      </w:r>
      <w:r w:rsidR="001F1C76" w:rsidRPr="001F1C76">
        <w:rPr>
          <w:rFonts w:ascii="Baxter Sans Core" w:hAnsi="Baxter Sans Core"/>
          <w:color w:val="4264E1"/>
          <w:w w:val="105"/>
          <w:sz w:val="22"/>
          <w:szCs w:val="22"/>
        </w:rPr>
        <w:t>(the “Scholarship”)</w:t>
      </w:r>
    </w:p>
    <w:p w14:paraId="53F3A924" w14:textId="77777777" w:rsidR="00F8780B" w:rsidRDefault="00F8780B" w:rsidP="00491E7F">
      <w:pPr>
        <w:pStyle w:val="BodyText"/>
        <w:ind w:left="142"/>
        <w:rPr>
          <w:rFonts w:ascii="Baxter Sans Core" w:hAnsi="Baxter Sans Core"/>
          <w:color w:val="4264E1"/>
          <w:spacing w:val="-13"/>
          <w:w w:val="105"/>
          <w:sz w:val="22"/>
          <w:szCs w:val="22"/>
        </w:rPr>
      </w:pPr>
    </w:p>
    <w:p w14:paraId="3757DE8B" w14:textId="1CF11DEB" w:rsidR="002A0191" w:rsidRDefault="002A0191" w:rsidP="00491E7F">
      <w:pPr>
        <w:pStyle w:val="BodyText"/>
        <w:ind w:left="142"/>
        <w:rPr>
          <w:rFonts w:ascii="Baxter Sans Core" w:hAnsi="Baxter Sans Core"/>
          <w:color w:val="4264E1"/>
          <w:spacing w:val="-13"/>
          <w:w w:val="105"/>
          <w:sz w:val="22"/>
          <w:szCs w:val="22"/>
        </w:rPr>
      </w:pPr>
      <w:r w:rsidRPr="00566408">
        <w:rPr>
          <w:rFonts w:ascii="Baxter Sans Core" w:hAnsi="Baxter Sans Core"/>
          <w:color w:val="4264E1"/>
          <w:w w:val="105"/>
          <w:sz w:val="22"/>
          <w:szCs w:val="22"/>
        </w:rPr>
        <w:t>Key</w:t>
      </w:r>
      <w:r w:rsidRPr="00566408">
        <w:rPr>
          <w:rFonts w:ascii="Baxter Sans Core" w:hAnsi="Baxter Sans Core"/>
          <w:color w:val="4264E1"/>
          <w:spacing w:val="-12"/>
          <w:w w:val="105"/>
          <w:sz w:val="22"/>
          <w:szCs w:val="22"/>
        </w:rPr>
        <w:t xml:space="preserve"> </w:t>
      </w:r>
      <w:r w:rsidRPr="00566408">
        <w:rPr>
          <w:rFonts w:ascii="Baxter Sans Core" w:hAnsi="Baxter Sans Core"/>
          <w:color w:val="4264E1"/>
          <w:w w:val="105"/>
          <w:sz w:val="22"/>
          <w:szCs w:val="22"/>
        </w:rPr>
        <w:t>Facts</w:t>
      </w:r>
      <w:r w:rsidR="00F8780B">
        <w:rPr>
          <w:rFonts w:ascii="Baxter Sans Core" w:hAnsi="Baxter Sans Core"/>
          <w:color w:val="4264E1"/>
          <w:spacing w:val="-13"/>
          <w:w w:val="105"/>
          <w:sz w:val="22"/>
          <w:szCs w:val="22"/>
        </w:rPr>
        <w:t xml:space="preserve"> </w:t>
      </w:r>
      <w:r w:rsidR="00B13A29">
        <w:rPr>
          <w:rFonts w:ascii="Baxter Sans Core" w:hAnsi="Baxter Sans Core"/>
          <w:color w:val="4264E1"/>
          <w:spacing w:val="-13"/>
          <w:w w:val="105"/>
          <w:sz w:val="22"/>
          <w:szCs w:val="22"/>
        </w:rPr>
        <w:t>D</w:t>
      </w:r>
      <w:r w:rsidR="00F8780B">
        <w:rPr>
          <w:rFonts w:ascii="Baxter Sans Core" w:hAnsi="Baxter Sans Core"/>
          <w:color w:val="4264E1"/>
          <w:spacing w:val="-13"/>
          <w:w w:val="105"/>
          <w:sz w:val="22"/>
          <w:szCs w:val="22"/>
        </w:rPr>
        <w:t>ocument</w:t>
      </w:r>
    </w:p>
    <w:p w14:paraId="50FDFA68" w14:textId="77777777" w:rsidR="00931FD1" w:rsidRDefault="00931FD1" w:rsidP="00491E7F">
      <w:pPr>
        <w:pStyle w:val="BodyText"/>
        <w:ind w:left="142"/>
        <w:rPr>
          <w:rFonts w:ascii="Baxter Sans Core" w:hAnsi="Baxter Sans Core"/>
          <w:color w:val="4264E1"/>
          <w:spacing w:val="-13"/>
          <w:w w:val="105"/>
          <w:sz w:val="22"/>
          <w:szCs w:val="22"/>
        </w:rPr>
      </w:pPr>
    </w:p>
    <w:p w14:paraId="6C0A2D88" w14:textId="58495884" w:rsidR="002A0191" w:rsidRPr="00931FD1" w:rsidRDefault="00931FD1" w:rsidP="00B13A29">
      <w:pPr>
        <w:pStyle w:val="BodyText"/>
        <w:tabs>
          <w:tab w:val="left" w:pos="10773"/>
        </w:tabs>
        <w:ind w:left="142" w:right="283"/>
        <w:rPr>
          <w:rFonts w:ascii="Baxter Sans Core" w:hAnsi="Baxter Sans Core"/>
          <w:b w:val="0"/>
          <w:bCs w:val="0"/>
          <w:sz w:val="22"/>
          <w:szCs w:val="22"/>
        </w:rPr>
      </w:pPr>
      <w:r w:rsidRPr="00931FD1">
        <w:rPr>
          <w:rFonts w:ascii="Baxter Sans Core" w:hAnsi="Baxter Sans Core"/>
          <w:b w:val="0"/>
          <w:bCs w:val="0"/>
          <w:sz w:val="22"/>
          <w:szCs w:val="22"/>
        </w:rPr>
        <w:t xml:space="preserve">This Key Facts Document sets out the main details of the Scholarship, as at date of publication. This document should be reviewed alongside the </w:t>
      </w:r>
      <w:r w:rsidRPr="00B13A29">
        <w:rPr>
          <w:rFonts w:ascii="Baxter Sans Core" w:hAnsi="Baxter Sans Core"/>
          <w:sz w:val="22"/>
          <w:szCs w:val="22"/>
          <w:u w:val="single"/>
        </w:rPr>
        <w:t>University of Dundee Scholarship Terms and Conditions</w:t>
      </w:r>
      <w:r w:rsidRPr="00931FD1">
        <w:rPr>
          <w:rFonts w:ascii="Baxter Sans Core" w:hAnsi="Baxter Sans Core"/>
          <w:b w:val="0"/>
          <w:bCs w:val="0"/>
          <w:sz w:val="22"/>
          <w:szCs w:val="22"/>
        </w:rPr>
        <w:t>, as those terms and conditions will provide you with additional information that apply to you in respect of the Scholarship.</w:t>
      </w:r>
    </w:p>
    <w:p w14:paraId="5D81A8C6" w14:textId="77777777" w:rsidR="002A0191" w:rsidRPr="00566408" w:rsidRDefault="002A0191" w:rsidP="002A0191">
      <w:pPr>
        <w:spacing w:after="23"/>
        <w:ind w:left="131"/>
        <w:rPr>
          <w:rFonts w:ascii="Baxter Sans Core" w:hAnsi="Baxter Sans Core"/>
        </w:rPr>
      </w:pPr>
    </w:p>
    <w:tbl>
      <w:tblPr>
        <w:tblW w:w="106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8241"/>
      </w:tblGrid>
      <w:tr w:rsidR="00AF5354" w:rsidRPr="00566408" w14:paraId="44968270" w14:textId="77777777" w:rsidTr="00B13A29">
        <w:trPr>
          <w:trHeight w:val="487"/>
        </w:trPr>
        <w:tc>
          <w:tcPr>
            <w:tcW w:w="2410" w:type="dxa"/>
          </w:tcPr>
          <w:p w14:paraId="5234A333" w14:textId="77777777" w:rsidR="002A0191" w:rsidRDefault="002A0191" w:rsidP="00B13A29">
            <w:pPr>
              <w:pStyle w:val="TableParagraph"/>
              <w:tabs>
                <w:tab w:val="left" w:pos="135"/>
              </w:tabs>
              <w:spacing w:before="28"/>
              <w:ind w:left="116" w:right="143"/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</w:pPr>
            <w:r w:rsidRPr="00566408">
              <w:rPr>
                <w:rFonts w:ascii="Baxter Sans Core" w:hAnsi="Baxter Sans Core"/>
                <w:b/>
                <w:color w:val="4264E1"/>
                <w:w w:val="105"/>
              </w:rPr>
              <w:t>Date</w:t>
            </w:r>
            <w:r w:rsidRPr="00566408">
              <w:rPr>
                <w:rFonts w:ascii="Baxter Sans Core" w:hAnsi="Baxter Sans Core"/>
                <w:b/>
                <w:color w:val="4264E1"/>
                <w:spacing w:val="-3"/>
                <w:w w:val="105"/>
              </w:rPr>
              <w:t xml:space="preserve"> </w:t>
            </w:r>
            <w:r w:rsidRPr="00566408">
              <w:rPr>
                <w:rFonts w:ascii="Baxter Sans Core" w:hAnsi="Baxter Sans Core"/>
                <w:b/>
                <w:color w:val="4264E1"/>
                <w:w w:val="105"/>
              </w:rPr>
              <w:t>of</w:t>
            </w:r>
            <w:r w:rsidRPr="00566408"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  <w:t xml:space="preserve"> publication</w:t>
            </w:r>
          </w:p>
          <w:p w14:paraId="4865AB40" w14:textId="77777777" w:rsidR="002A0191" w:rsidRPr="00566408" w:rsidRDefault="002A0191" w:rsidP="009957C8">
            <w:pPr>
              <w:pStyle w:val="TableParagraph"/>
              <w:spacing w:before="28"/>
              <w:ind w:left="0" w:right="1128"/>
              <w:rPr>
                <w:rFonts w:ascii="Baxter Sans Core" w:hAnsi="Baxter Sans Core"/>
                <w:b/>
              </w:rPr>
            </w:pPr>
          </w:p>
        </w:tc>
        <w:tc>
          <w:tcPr>
            <w:tcW w:w="8241" w:type="dxa"/>
          </w:tcPr>
          <w:p w14:paraId="7F679A47" w14:textId="5040E484" w:rsidR="002A0191" w:rsidRPr="00E173A6" w:rsidRDefault="002A0191" w:rsidP="00FF01BB">
            <w:pPr>
              <w:pStyle w:val="TableParagraph"/>
              <w:spacing w:before="7" w:line="230" w:lineRule="atLeast"/>
              <w:ind w:left="149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September</w:t>
            </w:r>
            <w:r w:rsidRPr="00E173A6">
              <w:rPr>
                <w:rFonts w:ascii="Baxter Sans Core" w:hAnsi="Baxter Sans Core"/>
                <w:spacing w:val="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2023,</w:t>
            </w:r>
            <w:r w:rsidRPr="00E173A6">
              <w:rPr>
                <w:rFonts w:ascii="Baxter Sans Core" w:hAnsi="Baxter Sans Core"/>
                <w:spacing w:val="-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applicable to 2024/5</w:t>
            </w:r>
            <w:r w:rsidRPr="00E173A6">
              <w:rPr>
                <w:rFonts w:ascii="Baxter Sans Core" w:hAnsi="Baxter Sans Core"/>
                <w:spacing w:val="-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academic year (September</w:t>
            </w:r>
            <w:r w:rsidRPr="00E173A6">
              <w:rPr>
                <w:rFonts w:ascii="Baxter Sans Core" w:hAnsi="Baxter Sans Core"/>
                <w:spacing w:val="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 xml:space="preserve">2024 or January 2025 </w:t>
            </w:r>
            <w:r w:rsidRPr="00E173A6">
              <w:rPr>
                <w:rFonts w:ascii="Baxter Sans Core" w:hAnsi="Baxter Sans Core"/>
                <w:spacing w:val="-2"/>
                <w:w w:val="105"/>
              </w:rPr>
              <w:t>entry)</w:t>
            </w:r>
            <w:r w:rsidR="003107F1" w:rsidRPr="00E173A6">
              <w:rPr>
                <w:rFonts w:ascii="Baxter Sans Core" w:hAnsi="Baxter Sans Core"/>
                <w:spacing w:val="-2"/>
                <w:w w:val="105"/>
              </w:rPr>
              <w:t>.</w:t>
            </w:r>
          </w:p>
        </w:tc>
      </w:tr>
      <w:tr w:rsidR="00AF5354" w:rsidRPr="00566408" w14:paraId="78834149" w14:textId="77777777" w:rsidTr="00B13A29">
        <w:trPr>
          <w:trHeight w:val="1248"/>
        </w:trPr>
        <w:tc>
          <w:tcPr>
            <w:tcW w:w="2410" w:type="dxa"/>
          </w:tcPr>
          <w:p w14:paraId="5D16EB36" w14:textId="77777777" w:rsidR="002A0191" w:rsidRPr="00566408" w:rsidRDefault="002A0191" w:rsidP="00B13A29">
            <w:pPr>
              <w:pStyle w:val="TableParagraph"/>
              <w:tabs>
                <w:tab w:val="left" w:pos="1567"/>
                <w:tab w:val="left" w:pos="1975"/>
                <w:tab w:val="left" w:pos="2407"/>
              </w:tabs>
              <w:spacing w:before="25"/>
              <w:ind w:left="119" w:right="136"/>
              <w:rPr>
                <w:rFonts w:ascii="Baxter Sans Core" w:hAnsi="Baxter Sans Core"/>
                <w:b/>
              </w:rPr>
            </w:pPr>
            <w:r w:rsidRPr="00566408">
              <w:rPr>
                <w:rFonts w:ascii="Baxter Sans Core" w:hAnsi="Baxter Sans Core"/>
                <w:b/>
                <w:color w:val="4264E1"/>
                <w:w w:val="105"/>
              </w:rPr>
              <w:t>Application</w:t>
            </w:r>
            <w:r w:rsidRPr="00566408">
              <w:rPr>
                <w:rFonts w:ascii="Baxter Sans Core" w:hAnsi="Baxter Sans Core"/>
                <w:b/>
                <w:color w:val="4264E1"/>
                <w:spacing w:val="-10"/>
                <w:w w:val="105"/>
              </w:rPr>
              <w:t xml:space="preserve"> </w:t>
            </w:r>
            <w:r w:rsidRPr="00566408"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  <w:t>Process</w:t>
            </w:r>
          </w:p>
        </w:tc>
        <w:tc>
          <w:tcPr>
            <w:tcW w:w="8241" w:type="dxa"/>
          </w:tcPr>
          <w:p w14:paraId="519B3C91" w14:textId="3EF43D2E" w:rsidR="002A0191" w:rsidRPr="00E173A6" w:rsidRDefault="00A46992" w:rsidP="00FF01BB">
            <w:pPr>
              <w:pStyle w:val="TableParagraph"/>
              <w:spacing w:before="3"/>
              <w:ind w:left="149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>The Chevening Scholarship is an external application</w:t>
            </w:r>
            <w:r w:rsidR="006C3D66" w:rsidRPr="00E173A6">
              <w:rPr>
                <w:rFonts w:ascii="Baxter Sans Core" w:hAnsi="Baxter Sans Core"/>
                <w:w w:val="105"/>
              </w:rPr>
              <w:t>.</w:t>
            </w:r>
          </w:p>
          <w:p w14:paraId="21771C16" w14:textId="77777777" w:rsidR="006C3D66" w:rsidRPr="00E173A6" w:rsidRDefault="006C3D66" w:rsidP="00FF01BB">
            <w:pPr>
              <w:pStyle w:val="TableParagraph"/>
              <w:spacing w:before="3"/>
              <w:ind w:left="149"/>
              <w:jc w:val="both"/>
              <w:rPr>
                <w:rFonts w:ascii="Baxter Sans Core" w:hAnsi="Baxter Sans Core"/>
                <w:w w:val="105"/>
              </w:rPr>
            </w:pPr>
          </w:p>
          <w:p w14:paraId="786F397E" w14:textId="77777777" w:rsidR="006C3D66" w:rsidRPr="00E173A6" w:rsidRDefault="006C3D66" w:rsidP="00FF01BB">
            <w:pPr>
              <w:pStyle w:val="TableParagraph"/>
              <w:spacing w:before="3"/>
              <w:ind w:left="149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>Please visit Chevening website for more information on how to apply:</w:t>
            </w:r>
          </w:p>
          <w:p w14:paraId="0BCAFD2A" w14:textId="2C46651F" w:rsidR="006C3D66" w:rsidRPr="00E173A6" w:rsidRDefault="00C843E1" w:rsidP="00FF01BB">
            <w:pPr>
              <w:pStyle w:val="TableParagraph"/>
              <w:spacing w:before="3"/>
              <w:ind w:left="149"/>
              <w:jc w:val="both"/>
              <w:rPr>
                <w:rFonts w:ascii="Baxter Sans Core" w:hAnsi="Baxter Sans Core"/>
              </w:rPr>
            </w:pPr>
            <w:hyperlink r:id="rId10" w:history="1">
              <w:r w:rsidR="006C45F6" w:rsidRPr="00E173A6">
                <w:rPr>
                  <w:rStyle w:val="Hyperlink"/>
                  <w:rFonts w:ascii="Baxter Sans Core" w:hAnsi="Baxter Sans Core"/>
                </w:rPr>
                <w:t>https://www.chevening.org/scholarships/who-can-apply/</w:t>
              </w:r>
            </w:hyperlink>
          </w:p>
          <w:p w14:paraId="361C58B1" w14:textId="6B1284DD" w:rsidR="00891460" w:rsidRPr="00E173A6" w:rsidRDefault="00891460" w:rsidP="00FF01BB">
            <w:pPr>
              <w:pStyle w:val="TableParagraph"/>
              <w:spacing w:before="3"/>
              <w:ind w:left="149"/>
              <w:jc w:val="both"/>
              <w:rPr>
                <w:rFonts w:ascii="Baxter Sans Core" w:hAnsi="Baxter Sans Core"/>
              </w:rPr>
            </w:pPr>
          </w:p>
        </w:tc>
      </w:tr>
      <w:tr w:rsidR="00AF5354" w:rsidRPr="00566408" w14:paraId="3FF95571" w14:textId="77777777" w:rsidTr="00B13A29">
        <w:trPr>
          <w:trHeight w:val="699"/>
        </w:trPr>
        <w:tc>
          <w:tcPr>
            <w:tcW w:w="2410" w:type="dxa"/>
          </w:tcPr>
          <w:p w14:paraId="60CE7FBB" w14:textId="676B15B8" w:rsidR="002A0191" w:rsidRDefault="002A0191" w:rsidP="009011D2">
            <w:pPr>
              <w:pStyle w:val="TableParagraph"/>
              <w:spacing w:before="28"/>
              <w:ind w:left="114"/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</w:pPr>
            <w:r w:rsidRPr="00566408">
              <w:rPr>
                <w:rFonts w:ascii="Baxter Sans Core" w:hAnsi="Baxter Sans Core"/>
                <w:b/>
                <w:color w:val="4264E1"/>
                <w:w w:val="105"/>
              </w:rPr>
              <w:t>Who</w:t>
            </w:r>
            <w:r w:rsidRPr="00566408">
              <w:rPr>
                <w:rFonts w:ascii="Baxter Sans Core" w:hAnsi="Baxter Sans Core"/>
                <w:b/>
                <w:color w:val="4264E1"/>
                <w:spacing w:val="-8"/>
                <w:w w:val="105"/>
              </w:rPr>
              <w:t xml:space="preserve"> </w:t>
            </w:r>
            <w:r w:rsidRPr="00566408">
              <w:rPr>
                <w:rFonts w:ascii="Baxter Sans Core" w:hAnsi="Baxter Sans Core"/>
                <w:b/>
                <w:color w:val="4264E1"/>
                <w:w w:val="105"/>
              </w:rPr>
              <w:t>is</w:t>
            </w:r>
            <w:r w:rsidRPr="00566408">
              <w:rPr>
                <w:rFonts w:ascii="Baxter Sans Core" w:hAnsi="Baxter Sans Core"/>
                <w:b/>
                <w:color w:val="4264E1"/>
                <w:spacing w:val="-15"/>
                <w:w w:val="105"/>
              </w:rPr>
              <w:t xml:space="preserve"> </w:t>
            </w:r>
            <w:r w:rsidRPr="00566408"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  <w:t>eligible</w:t>
            </w:r>
            <w:r w:rsidR="00752541"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  <w:t>?</w:t>
            </w:r>
          </w:p>
          <w:p w14:paraId="6D071640" w14:textId="77777777" w:rsidR="002A0191" w:rsidRDefault="002A0191" w:rsidP="009957C8">
            <w:pPr>
              <w:pStyle w:val="TableParagraph"/>
              <w:spacing w:before="28"/>
              <w:ind w:left="114"/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</w:pPr>
          </w:p>
          <w:p w14:paraId="43ED95FA" w14:textId="77777777" w:rsidR="002A0191" w:rsidRDefault="002A0191" w:rsidP="009957C8">
            <w:pPr>
              <w:pStyle w:val="TableParagraph"/>
              <w:spacing w:before="28"/>
              <w:ind w:left="114"/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</w:pPr>
          </w:p>
          <w:p w14:paraId="0C9F740F" w14:textId="77777777" w:rsidR="002A0191" w:rsidRDefault="002A0191" w:rsidP="009957C8">
            <w:pPr>
              <w:pStyle w:val="TableParagraph"/>
              <w:spacing w:before="28"/>
              <w:ind w:left="114"/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</w:pPr>
          </w:p>
          <w:p w14:paraId="5C342DED" w14:textId="77777777" w:rsidR="002A0191" w:rsidRDefault="002A0191" w:rsidP="009957C8">
            <w:pPr>
              <w:pStyle w:val="TableParagraph"/>
              <w:spacing w:before="28"/>
              <w:ind w:left="114"/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</w:pPr>
          </w:p>
          <w:p w14:paraId="58D2CC11" w14:textId="77777777" w:rsidR="002A0191" w:rsidRDefault="002A0191" w:rsidP="009957C8">
            <w:pPr>
              <w:pStyle w:val="TableParagraph"/>
              <w:spacing w:before="28"/>
              <w:ind w:left="114"/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</w:pPr>
          </w:p>
          <w:p w14:paraId="29EB8264" w14:textId="77777777" w:rsidR="002A0191" w:rsidRDefault="002A0191" w:rsidP="009957C8">
            <w:pPr>
              <w:pStyle w:val="TableParagraph"/>
              <w:spacing w:before="28"/>
              <w:ind w:left="114"/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</w:pPr>
          </w:p>
          <w:p w14:paraId="5E8D44CF" w14:textId="77777777" w:rsidR="002A0191" w:rsidRDefault="002A0191" w:rsidP="00AF5354">
            <w:pPr>
              <w:pStyle w:val="TableParagraph"/>
              <w:spacing w:before="28"/>
              <w:ind w:left="0"/>
              <w:rPr>
                <w:rFonts w:ascii="Baxter Sans Core" w:hAnsi="Baxter Sans Core"/>
                <w:b/>
                <w:color w:val="4264E1"/>
                <w:spacing w:val="-2"/>
                <w:w w:val="105"/>
              </w:rPr>
            </w:pPr>
          </w:p>
          <w:p w14:paraId="40F1BB69" w14:textId="77777777" w:rsidR="002A0191" w:rsidRDefault="002A0191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264E1"/>
                <w:spacing w:val="-2"/>
              </w:rPr>
            </w:pPr>
          </w:p>
          <w:p w14:paraId="14AF7481" w14:textId="77777777" w:rsidR="002A0191" w:rsidRDefault="002A0191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264E1"/>
                <w:spacing w:val="-2"/>
              </w:rPr>
            </w:pPr>
          </w:p>
          <w:p w14:paraId="107F72ED" w14:textId="77777777" w:rsidR="002A0191" w:rsidRDefault="002A0191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264E1"/>
                <w:spacing w:val="-2"/>
              </w:rPr>
            </w:pPr>
          </w:p>
          <w:p w14:paraId="72FFD7E2" w14:textId="77777777" w:rsidR="002F74B4" w:rsidRDefault="002F74B4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264E1"/>
                <w:spacing w:val="-2"/>
              </w:rPr>
            </w:pPr>
          </w:p>
          <w:p w14:paraId="043847E6" w14:textId="77777777" w:rsidR="002F74B4" w:rsidRDefault="002F74B4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466E1"/>
              </w:rPr>
            </w:pPr>
          </w:p>
          <w:p w14:paraId="0468A254" w14:textId="77777777" w:rsidR="002A0191" w:rsidRDefault="002A0191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466E1"/>
              </w:rPr>
            </w:pPr>
          </w:p>
          <w:p w14:paraId="0490A063" w14:textId="77777777" w:rsidR="00833BCE" w:rsidRDefault="00833BCE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466E1"/>
              </w:rPr>
            </w:pPr>
          </w:p>
          <w:p w14:paraId="485E2BFD" w14:textId="77777777" w:rsidR="00833BCE" w:rsidRDefault="00833BCE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466E1"/>
              </w:rPr>
            </w:pPr>
          </w:p>
          <w:p w14:paraId="6FFF2B28" w14:textId="77777777" w:rsidR="00833BCE" w:rsidRDefault="00833BCE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466E1"/>
              </w:rPr>
            </w:pPr>
          </w:p>
          <w:p w14:paraId="2634D127" w14:textId="77777777" w:rsidR="00833BCE" w:rsidRDefault="00833BCE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466E1"/>
              </w:rPr>
            </w:pPr>
          </w:p>
          <w:p w14:paraId="1B798B3B" w14:textId="77777777" w:rsidR="002F74B4" w:rsidRDefault="002F74B4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466E1"/>
              </w:rPr>
            </w:pPr>
          </w:p>
          <w:p w14:paraId="3D2814C8" w14:textId="066C6A8B" w:rsidR="002A0191" w:rsidRPr="00833BCE" w:rsidRDefault="002A0191" w:rsidP="009957C8">
            <w:pPr>
              <w:pStyle w:val="TableParagraph"/>
              <w:spacing w:before="28"/>
              <w:ind w:left="0" w:right="423"/>
              <w:rPr>
                <w:rFonts w:ascii="Baxter Sans Core" w:hAnsi="Baxter Sans Core"/>
                <w:b/>
                <w:color w:val="4466E1"/>
              </w:rPr>
            </w:pPr>
          </w:p>
        </w:tc>
        <w:tc>
          <w:tcPr>
            <w:tcW w:w="8241" w:type="dxa"/>
          </w:tcPr>
          <w:p w14:paraId="5B975D7F" w14:textId="20429E2F" w:rsidR="002A0191" w:rsidRPr="00E173A6" w:rsidRDefault="006C45F6" w:rsidP="00FF01BB">
            <w:pPr>
              <w:pStyle w:val="TableParagraph"/>
              <w:spacing w:before="18"/>
              <w:ind w:left="149" w:right="152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 xml:space="preserve">Chevening is the UK Government’s global scholarship </w:t>
            </w:r>
            <w:proofErr w:type="spellStart"/>
            <w:r w:rsidRPr="00E173A6">
              <w:rPr>
                <w:rFonts w:ascii="Baxter Sans Core" w:hAnsi="Baxter Sans Core"/>
                <w:w w:val="105"/>
              </w:rPr>
              <w:t>programme</w:t>
            </w:r>
            <w:proofErr w:type="spellEnd"/>
            <w:r w:rsidRPr="00E173A6">
              <w:rPr>
                <w:rFonts w:ascii="Baxter Sans Core" w:hAnsi="Baxter Sans Core"/>
                <w:w w:val="105"/>
              </w:rPr>
              <w:t xml:space="preserve"> that offers future leaders the unique opportunity to study in the UK. These scholarships are awarded to outstanding professionals from all over the world to pursue </w:t>
            </w:r>
            <w:r w:rsidRPr="00E173A6">
              <w:rPr>
                <w:rFonts w:ascii="Baxter Sans Core" w:hAnsi="Baxter Sans Core"/>
                <w:w w:val="105"/>
                <w:u w:val="single"/>
              </w:rPr>
              <w:t>a one-year master’s degree</w:t>
            </w:r>
            <w:r w:rsidRPr="00E173A6">
              <w:rPr>
                <w:rFonts w:ascii="Baxter Sans Core" w:hAnsi="Baxter Sans Core"/>
                <w:w w:val="105"/>
              </w:rPr>
              <w:t xml:space="preserve"> in any subject at any UK university. </w:t>
            </w:r>
          </w:p>
          <w:p w14:paraId="50AAAA86" w14:textId="77777777" w:rsidR="006C45F6" w:rsidRPr="00E173A6" w:rsidRDefault="006C45F6" w:rsidP="00FF01BB">
            <w:pPr>
              <w:pStyle w:val="TableParagraph"/>
              <w:spacing w:before="18"/>
              <w:ind w:left="149"/>
              <w:jc w:val="both"/>
              <w:rPr>
                <w:rFonts w:ascii="Baxter Sans Core" w:hAnsi="Baxter Sans Core"/>
              </w:rPr>
            </w:pPr>
          </w:p>
          <w:p w14:paraId="27D82DAF" w14:textId="7139F7B2" w:rsidR="002C761C" w:rsidRPr="00E173A6" w:rsidRDefault="002C761C" w:rsidP="00FF01BB">
            <w:pPr>
              <w:pStyle w:val="TableParagraph"/>
              <w:tabs>
                <w:tab w:val="left" w:pos="479"/>
                <w:tab w:val="left" w:pos="482"/>
              </w:tabs>
              <w:spacing w:before="22" w:line="264" w:lineRule="auto"/>
              <w:ind w:left="149" w:right="354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 xml:space="preserve">To be eligible to </w:t>
            </w:r>
            <w:r w:rsidR="001F0503" w:rsidRPr="00E173A6">
              <w:rPr>
                <w:rFonts w:ascii="Baxter Sans Core" w:hAnsi="Baxter Sans Core"/>
                <w:w w:val="105"/>
              </w:rPr>
              <w:t>apply</w:t>
            </w:r>
            <w:r w:rsidRPr="00E173A6">
              <w:rPr>
                <w:rFonts w:ascii="Baxter Sans Core" w:hAnsi="Baxter Sans Core"/>
                <w:w w:val="105"/>
              </w:rPr>
              <w:t xml:space="preserve"> for a Chevening Scholarship, you must: </w:t>
            </w:r>
          </w:p>
          <w:p w14:paraId="46C4EB72" w14:textId="77777777" w:rsidR="002C761C" w:rsidRPr="00E173A6" w:rsidRDefault="002C761C" w:rsidP="00FF01BB">
            <w:pPr>
              <w:pStyle w:val="TableParagraph"/>
              <w:tabs>
                <w:tab w:val="left" w:pos="479"/>
                <w:tab w:val="left" w:pos="482"/>
              </w:tabs>
              <w:spacing w:before="22" w:line="264" w:lineRule="auto"/>
              <w:ind w:left="0" w:right="354"/>
              <w:jc w:val="both"/>
              <w:rPr>
                <w:rFonts w:ascii="Baxter Sans Core" w:hAnsi="Baxter Sans Core"/>
                <w:w w:val="105"/>
              </w:rPr>
            </w:pPr>
          </w:p>
          <w:p w14:paraId="0E111264" w14:textId="718B0D2A" w:rsidR="00B90B96" w:rsidRPr="00C843E1" w:rsidRDefault="00AD636F" w:rsidP="00FF01BB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22" w:line="264" w:lineRule="auto"/>
              <w:ind w:right="354" w:hanging="288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 w:cstheme="minorHAnsi"/>
              </w:rPr>
              <w:t xml:space="preserve">Hold an offer to study Postgraduate taught </w:t>
            </w:r>
            <w:proofErr w:type="spellStart"/>
            <w:r w:rsidRPr="00E173A6">
              <w:rPr>
                <w:rFonts w:ascii="Baxter Sans Core" w:hAnsi="Baxter Sans Core" w:cstheme="minorHAnsi"/>
              </w:rPr>
              <w:t>programme</w:t>
            </w:r>
            <w:proofErr w:type="spellEnd"/>
          </w:p>
          <w:p w14:paraId="1318527C" w14:textId="77777777" w:rsidR="00C843E1" w:rsidRPr="00E173A6" w:rsidRDefault="00C843E1" w:rsidP="00C843E1">
            <w:pPr>
              <w:pStyle w:val="TableParagraph"/>
              <w:tabs>
                <w:tab w:val="left" w:pos="716"/>
              </w:tabs>
              <w:spacing w:before="22" w:line="264" w:lineRule="auto"/>
              <w:ind w:left="720" w:right="354"/>
              <w:jc w:val="both"/>
              <w:rPr>
                <w:rFonts w:ascii="Baxter Sans Core" w:hAnsi="Baxter Sans Core"/>
                <w:w w:val="105"/>
              </w:rPr>
            </w:pPr>
          </w:p>
          <w:p w14:paraId="5F35E31F" w14:textId="3F781916" w:rsidR="00C843E1" w:rsidRPr="00C843E1" w:rsidRDefault="00B90B96" w:rsidP="00C843E1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22" w:line="264" w:lineRule="auto"/>
              <w:ind w:right="354" w:hanging="288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>Be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classified</w:t>
            </w:r>
            <w:r w:rsidRPr="00E173A6">
              <w:rPr>
                <w:rFonts w:ascii="Baxter Sans Core" w:hAnsi="Baxter Sans Core"/>
                <w:spacing w:val="-5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as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an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International</w:t>
            </w:r>
            <w:r w:rsidRPr="00E173A6">
              <w:rPr>
                <w:rFonts w:ascii="Baxter Sans Core" w:hAnsi="Baxter Sans Core"/>
                <w:spacing w:val="-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Fee-paying student</w:t>
            </w:r>
            <w:r w:rsidRPr="00E173A6">
              <w:rPr>
                <w:rFonts w:ascii="Baxter Sans Core" w:hAnsi="Baxter Sans Core"/>
                <w:spacing w:val="-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by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University of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spacing w:val="-2"/>
                <w:w w:val="105"/>
              </w:rPr>
              <w:t>Dundee.</w:t>
            </w:r>
          </w:p>
          <w:p w14:paraId="3D2C1532" w14:textId="77777777" w:rsidR="00C843E1" w:rsidRPr="00E173A6" w:rsidRDefault="00C843E1" w:rsidP="00C843E1">
            <w:pPr>
              <w:pStyle w:val="TableParagraph"/>
              <w:tabs>
                <w:tab w:val="left" w:pos="716"/>
              </w:tabs>
              <w:spacing w:before="22" w:line="264" w:lineRule="auto"/>
              <w:ind w:left="720" w:right="354"/>
              <w:jc w:val="both"/>
              <w:rPr>
                <w:rFonts w:ascii="Baxter Sans Core" w:hAnsi="Baxter Sans Core"/>
                <w:w w:val="105"/>
              </w:rPr>
            </w:pPr>
          </w:p>
          <w:p w14:paraId="0F81FB92" w14:textId="3561D184" w:rsidR="00C843E1" w:rsidRPr="00C843E1" w:rsidRDefault="002C761C" w:rsidP="00C843E1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22" w:line="264" w:lineRule="auto"/>
              <w:ind w:right="354" w:hanging="288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>Be a citizen of a Chevening-eligible country or territory. Please check here for the list of eligible countries.</w:t>
            </w:r>
          </w:p>
          <w:p w14:paraId="002B12EF" w14:textId="77777777" w:rsidR="00C843E1" w:rsidRPr="00E173A6" w:rsidRDefault="00C843E1" w:rsidP="00C843E1">
            <w:pPr>
              <w:pStyle w:val="TableParagraph"/>
              <w:tabs>
                <w:tab w:val="left" w:pos="716"/>
              </w:tabs>
              <w:spacing w:before="22" w:line="264" w:lineRule="auto"/>
              <w:ind w:left="720" w:right="354"/>
              <w:jc w:val="both"/>
              <w:rPr>
                <w:rFonts w:ascii="Baxter Sans Core" w:hAnsi="Baxter Sans Core"/>
                <w:w w:val="105"/>
              </w:rPr>
            </w:pPr>
          </w:p>
          <w:p w14:paraId="623AA9EF" w14:textId="248079B9" w:rsidR="00C843E1" w:rsidRPr="00C843E1" w:rsidRDefault="002C761C" w:rsidP="00C843E1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22" w:line="264" w:lineRule="auto"/>
              <w:ind w:right="354" w:hanging="288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 xml:space="preserve">Return to your country of citizenship for a minimum of two years after your award has ended. </w:t>
            </w:r>
          </w:p>
          <w:p w14:paraId="59D88387" w14:textId="77777777" w:rsidR="00C843E1" w:rsidRPr="00E173A6" w:rsidRDefault="00C843E1" w:rsidP="00C843E1">
            <w:pPr>
              <w:pStyle w:val="TableParagraph"/>
              <w:tabs>
                <w:tab w:val="left" w:pos="716"/>
              </w:tabs>
              <w:spacing w:before="22" w:line="264" w:lineRule="auto"/>
              <w:ind w:left="720" w:right="354"/>
              <w:jc w:val="both"/>
              <w:rPr>
                <w:rFonts w:ascii="Baxter Sans Core" w:hAnsi="Baxter Sans Core"/>
                <w:w w:val="105"/>
              </w:rPr>
            </w:pPr>
          </w:p>
          <w:p w14:paraId="5EDF52D2" w14:textId="484148E1" w:rsidR="002C761C" w:rsidRDefault="002C761C" w:rsidP="00FF01BB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22" w:line="264" w:lineRule="auto"/>
              <w:ind w:right="354" w:hanging="288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 xml:space="preserve">Have completed all components of an undergraduate degree that will enable you to gain entry onto a postgraduate </w:t>
            </w:r>
            <w:proofErr w:type="spellStart"/>
            <w:r w:rsidRPr="00E173A6">
              <w:rPr>
                <w:rFonts w:ascii="Baxter Sans Core" w:hAnsi="Baxter Sans Core"/>
                <w:w w:val="105"/>
              </w:rPr>
              <w:t>programme</w:t>
            </w:r>
            <w:proofErr w:type="spellEnd"/>
            <w:r w:rsidRPr="00E173A6">
              <w:rPr>
                <w:rFonts w:ascii="Baxter Sans Core" w:hAnsi="Baxter Sans Core"/>
                <w:w w:val="105"/>
              </w:rPr>
              <w:t xml:space="preserve"> at the University of Dundee by the time you submit your application. This is typically equivalent to an upper second-class 2:1 </w:t>
            </w:r>
            <w:proofErr w:type="spellStart"/>
            <w:r w:rsidRPr="00E173A6">
              <w:rPr>
                <w:rFonts w:ascii="Baxter Sans Core" w:hAnsi="Baxter Sans Core"/>
                <w:w w:val="105"/>
              </w:rPr>
              <w:t>honours</w:t>
            </w:r>
            <w:proofErr w:type="spellEnd"/>
            <w:r w:rsidRPr="00E173A6">
              <w:rPr>
                <w:rFonts w:ascii="Baxter Sans Core" w:hAnsi="Baxter Sans Core"/>
                <w:w w:val="105"/>
              </w:rPr>
              <w:t xml:space="preserve"> degree in the UK.</w:t>
            </w:r>
          </w:p>
          <w:p w14:paraId="43E3F34C" w14:textId="77777777" w:rsidR="00C843E1" w:rsidRPr="00E173A6" w:rsidRDefault="00C843E1" w:rsidP="00C843E1">
            <w:pPr>
              <w:pStyle w:val="TableParagraph"/>
              <w:tabs>
                <w:tab w:val="left" w:pos="716"/>
              </w:tabs>
              <w:spacing w:before="22" w:line="264" w:lineRule="auto"/>
              <w:ind w:left="0" w:right="354"/>
              <w:jc w:val="both"/>
              <w:rPr>
                <w:rFonts w:ascii="Baxter Sans Core" w:hAnsi="Baxter Sans Core"/>
                <w:w w:val="105"/>
              </w:rPr>
            </w:pPr>
          </w:p>
          <w:p w14:paraId="4663E911" w14:textId="1DAD996C" w:rsidR="00C843E1" w:rsidRPr="00C843E1" w:rsidRDefault="002C761C" w:rsidP="00C843E1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22" w:line="264" w:lineRule="auto"/>
              <w:ind w:right="354" w:hanging="288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 xml:space="preserve">Have at least two years of work experience. </w:t>
            </w:r>
          </w:p>
          <w:p w14:paraId="1D043B4E" w14:textId="77777777" w:rsidR="00C843E1" w:rsidRPr="00E173A6" w:rsidRDefault="00C843E1" w:rsidP="00C843E1">
            <w:pPr>
              <w:pStyle w:val="TableParagraph"/>
              <w:tabs>
                <w:tab w:val="left" w:pos="716"/>
              </w:tabs>
              <w:spacing w:before="22" w:line="264" w:lineRule="auto"/>
              <w:ind w:left="720" w:right="354"/>
              <w:jc w:val="both"/>
              <w:rPr>
                <w:rFonts w:ascii="Baxter Sans Core" w:hAnsi="Baxter Sans Core"/>
                <w:w w:val="105"/>
              </w:rPr>
            </w:pPr>
          </w:p>
          <w:p w14:paraId="64F547F3" w14:textId="77777777" w:rsidR="009011D2" w:rsidRDefault="002C761C" w:rsidP="002D4FF8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22" w:line="264" w:lineRule="auto"/>
              <w:ind w:right="354" w:hanging="288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lastRenderedPageBreak/>
              <w:t xml:space="preserve">Have received an unconditional offer from the University of Dundee by </w:t>
            </w:r>
            <w:r w:rsidR="002D4FF8" w:rsidRPr="002D4FF8">
              <w:rPr>
                <w:rFonts w:ascii="Baxter Sans Core" w:hAnsi="Baxter Sans Core"/>
                <w:b/>
                <w:bCs/>
                <w:w w:val="105"/>
              </w:rPr>
              <w:t>11</w:t>
            </w:r>
            <w:r w:rsidR="002D4FF8" w:rsidRPr="002D4FF8">
              <w:rPr>
                <w:rFonts w:ascii="Baxter Sans Core" w:hAnsi="Baxter Sans Core"/>
                <w:b/>
                <w:bCs/>
                <w:w w:val="105"/>
                <w:vertAlign w:val="superscript"/>
              </w:rPr>
              <w:t>th</w:t>
            </w:r>
            <w:r w:rsidR="002D4FF8" w:rsidRPr="002D4FF8">
              <w:rPr>
                <w:rFonts w:ascii="Baxter Sans Core" w:hAnsi="Baxter Sans Core"/>
                <w:b/>
                <w:bCs/>
                <w:w w:val="105"/>
              </w:rPr>
              <w:t xml:space="preserve"> of July 2024.</w:t>
            </w:r>
          </w:p>
          <w:p w14:paraId="2F2F2DB5" w14:textId="08857FCC" w:rsidR="002D4FF8" w:rsidRPr="00E173A6" w:rsidRDefault="002D4FF8" w:rsidP="002D4FF8">
            <w:pPr>
              <w:pStyle w:val="TableParagraph"/>
              <w:tabs>
                <w:tab w:val="left" w:pos="716"/>
              </w:tabs>
              <w:spacing w:before="22" w:line="264" w:lineRule="auto"/>
              <w:ind w:left="720" w:right="354"/>
              <w:jc w:val="both"/>
              <w:rPr>
                <w:rFonts w:ascii="Baxter Sans Core" w:hAnsi="Baxter Sans Core"/>
                <w:w w:val="105"/>
              </w:rPr>
            </w:pPr>
          </w:p>
        </w:tc>
      </w:tr>
      <w:tr w:rsidR="009011D2" w:rsidRPr="00566408" w14:paraId="6A9B8648" w14:textId="77777777" w:rsidTr="00B13A29">
        <w:trPr>
          <w:trHeight w:val="3966"/>
        </w:trPr>
        <w:tc>
          <w:tcPr>
            <w:tcW w:w="2410" w:type="dxa"/>
          </w:tcPr>
          <w:p w14:paraId="667F7677" w14:textId="77777777" w:rsidR="009011D2" w:rsidRDefault="009011D2" w:rsidP="00633CBC">
            <w:pPr>
              <w:pStyle w:val="TableParagraph"/>
              <w:spacing w:before="28"/>
              <w:ind w:left="150" w:right="423"/>
              <w:rPr>
                <w:rFonts w:ascii="Baxter Sans Core" w:hAnsi="Baxter Sans Core"/>
                <w:b/>
                <w:color w:val="4264E1"/>
                <w:spacing w:val="-2"/>
              </w:rPr>
            </w:pPr>
            <w:r w:rsidRPr="00566408">
              <w:rPr>
                <w:rFonts w:ascii="Baxter Sans Core" w:hAnsi="Baxter Sans Core"/>
                <w:b/>
                <w:color w:val="4264E1"/>
              </w:rPr>
              <w:lastRenderedPageBreak/>
              <w:t>Scholarship</w:t>
            </w:r>
            <w:r w:rsidRPr="00566408">
              <w:rPr>
                <w:rFonts w:ascii="Baxter Sans Core" w:hAnsi="Baxter Sans Core"/>
                <w:b/>
                <w:color w:val="4264E1"/>
                <w:spacing w:val="9"/>
              </w:rPr>
              <w:t xml:space="preserve"> </w:t>
            </w:r>
            <w:r w:rsidRPr="00566408">
              <w:rPr>
                <w:rFonts w:ascii="Baxter Sans Core" w:hAnsi="Baxter Sans Core"/>
                <w:b/>
                <w:color w:val="4264E1"/>
                <w:spacing w:val="-2"/>
              </w:rPr>
              <w:t>Information</w:t>
            </w:r>
          </w:p>
          <w:p w14:paraId="68A3608D" w14:textId="77777777" w:rsidR="009011D2" w:rsidRPr="00566408" w:rsidRDefault="009011D2" w:rsidP="009957C8">
            <w:pPr>
              <w:pStyle w:val="TableParagraph"/>
              <w:spacing w:before="28"/>
              <w:ind w:left="114"/>
              <w:rPr>
                <w:rFonts w:ascii="Baxter Sans Core" w:hAnsi="Baxter Sans Core"/>
                <w:b/>
                <w:color w:val="4264E1"/>
                <w:w w:val="105"/>
              </w:rPr>
            </w:pPr>
          </w:p>
        </w:tc>
        <w:tc>
          <w:tcPr>
            <w:tcW w:w="8241" w:type="dxa"/>
          </w:tcPr>
          <w:p w14:paraId="59EC60CE" w14:textId="2047D8E4" w:rsidR="009011D2" w:rsidRPr="00E173A6" w:rsidRDefault="009011D2" w:rsidP="00FF01BB">
            <w:pPr>
              <w:pStyle w:val="TableParagraph"/>
              <w:spacing w:before="16" w:line="264" w:lineRule="auto"/>
              <w:ind w:left="149" w:right="567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Value: 1</w:t>
            </w:r>
            <w:r w:rsidR="001B79A4" w:rsidRPr="00E173A6">
              <w:rPr>
                <w:rFonts w:ascii="Baxter Sans Core" w:hAnsi="Baxter Sans Core"/>
                <w:w w:val="105"/>
              </w:rPr>
              <w:t>-</w:t>
            </w:r>
            <w:r w:rsidRPr="00E173A6">
              <w:rPr>
                <w:rFonts w:ascii="Baxter Sans Core" w:hAnsi="Baxter Sans Core"/>
                <w:w w:val="105"/>
              </w:rPr>
              <w:t xml:space="preserve">year tuition fees, a monthly stipend, allowances package and travel costs </w:t>
            </w:r>
          </w:p>
          <w:p w14:paraId="5C4A984D" w14:textId="77777777" w:rsidR="009011D2" w:rsidRPr="00E173A6" w:rsidRDefault="009011D2" w:rsidP="00FF01BB">
            <w:pPr>
              <w:pStyle w:val="ListParagraph"/>
              <w:ind w:left="711"/>
              <w:jc w:val="both"/>
              <w:rPr>
                <w:rFonts w:ascii="Baxter Sans Core" w:hAnsi="Baxter Sans Core"/>
                <w:w w:val="105"/>
              </w:rPr>
            </w:pPr>
          </w:p>
          <w:p w14:paraId="34C1972B" w14:textId="77777777" w:rsidR="009011D2" w:rsidRPr="00E173A6" w:rsidRDefault="009011D2" w:rsidP="00FF01BB">
            <w:pPr>
              <w:pStyle w:val="TableParagraph"/>
              <w:numPr>
                <w:ilvl w:val="0"/>
                <w:numId w:val="9"/>
              </w:numPr>
              <w:tabs>
                <w:tab w:val="left" w:pos="1199"/>
                <w:tab w:val="left" w:pos="1201"/>
              </w:tabs>
              <w:spacing w:line="264" w:lineRule="auto"/>
              <w:ind w:right="34" w:hanging="288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Scholarships</w:t>
            </w:r>
            <w:r w:rsidRPr="00E173A6">
              <w:rPr>
                <w:rFonts w:ascii="Baxter Sans Core" w:hAnsi="Baxter Sans Core"/>
                <w:spacing w:val="-1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are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awarded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on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an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Unconditional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basis.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However,</w:t>
            </w:r>
            <w:r w:rsidRPr="00E173A6">
              <w:rPr>
                <w:rFonts w:ascii="Baxter Sans Core" w:hAnsi="Baxter Sans Core"/>
                <w:spacing w:val="-12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this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is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not linked</w:t>
            </w:r>
            <w:r w:rsidRPr="00E173A6">
              <w:rPr>
                <w:rFonts w:ascii="Baxter Sans Core" w:hAnsi="Baxter Sans Core"/>
                <w:spacing w:val="-12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to</w:t>
            </w:r>
            <w:r w:rsidRPr="00E173A6">
              <w:rPr>
                <w:rFonts w:ascii="Baxter Sans Core" w:hAnsi="Baxter Sans Core"/>
                <w:spacing w:val="-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 Course application status.</w:t>
            </w:r>
          </w:p>
          <w:p w14:paraId="01D11442" w14:textId="77777777" w:rsidR="009011D2" w:rsidRPr="00E173A6" w:rsidRDefault="009011D2" w:rsidP="00FF01BB">
            <w:pPr>
              <w:pStyle w:val="TableParagraph"/>
              <w:tabs>
                <w:tab w:val="left" w:pos="1199"/>
                <w:tab w:val="left" w:pos="1201"/>
              </w:tabs>
              <w:spacing w:line="264" w:lineRule="auto"/>
              <w:ind w:left="720" w:right="34" w:hanging="288"/>
              <w:jc w:val="both"/>
              <w:rPr>
                <w:rFonts w:ascii="Baxter Sans Core" w:hAnsi="Baxter Sans Core"/>
              </w:rPr>
            </w:pPr>
          </w:p>
          <w:p w14:paraId="4D02CDF7" w14:textId="77777777" w:rsidR="009011D2" w:rsidRPr="00E173A6" w:rsidRDefault="009011D2" w:rsidP="00FF01BB">
            <w:pPr>
              <w:pStyle w:val="TableParagraph"/>
              <w:numPr>
                <w:ilvl w:val="0"/>
                <w:numId w:val="9"/>
              </w:numPr>
              <w:tabs>
                <w:tab w:val="left" w:pos="1199"/>
                <w:tab w:val="left" w:pos="1201"/>
              </w:tabs>
              <w:spacing w:line="264" w:lineRule="auto"/>
              <w:ind w:right="34" w:hanging="288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Scholarships</w:t>
            </w:r>
            <w:r w:rsidRPr="00E173A6">
              <w:rPr>
                <w:rFonts w:ascii="Baxter Sans Core" w:hAnsi="Baxter Sans Core"/>
                <w:spacing w:val="-8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cannot</w:t>
            </w:r>
            <w:r w:rsidRPr="00E173A6">
              <w:rPr>
                <w:rFonts w:ascii="Baxter Sans Core" w:hAnsi="Baxter Sans Core"/>
                <w:spacing w:val="-10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be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awarded</w:t>
            </w:r>
            <w:r w:rsidRPr="00E173A6">
              <w:rPr>
                <w:rFonts w:ascii="Baxter Sans Core" w:hAnsi="Baxter Sans Core"/>
                <w:spacing w:val="-9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on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</w:t>
            </w:r>
            <w:r w:rsidRPr="00E173A6">
              <w:rPr>
                <w:rFonts w:ascii="Baxter Sans Core" w:hAnsi="Baxter Sans Core"/>
                <w:spacing w:val="-18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pro-rata</w:t>
            </w:r>
            <w:r w:rsidRPr="00E173A6">
              <w:rPr>
                <w:rFonts w:ascii="Baxter Sans Core" w:hAnsi="Baxter Sans Core"/>
                <w:spacing w:val="-12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spacing w:val="-2"/>
                <w:w w:val="105"/>
              </w:rPr>
              <w:t>basis.</w:t>
            </w:r>
          </w:p>
          <w:p w14:paraId="7FA45A17" w14:textId="77777777" w:rsidR="009011D2" w:rsidRPr="00E173A6" w:rsidRDefault="009011D2" w:rsidP="00FF01BB">
            <w:pPr>
              <w:pStyle w:val="ListParagraph"/>
              <w:jc w:val="both"/>
              <w:rPr>
                <w:rFonts w:ascii="Baxter Sans Core" w:hAnsi="Baxter Sans Core"/>
              </w:rPr>
            </w:pPr>
          </w:p>
          <w:p w14:paraId="5F2121A2" w14:textId="77777777" w:rsidR="009011D2" w:rsidRPr="00E173A6" w:rsidRDefault="009011D2" w:rsidP="00FF01BB">
            <w:pPr>
              <w:pStyle w:val="TableParagraph"/>
              <w:tabs>
                <w:tab w:val="left" w:pos="482"/>
                <w:tab w:val="left" w:pos="481"/>
              </w:tabs>
              <w:spacing w:before="5"/>
              <w:ind w:left="149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Should</w:t>
            </w:r>
            <w:r w:rsidRPr="00E173A6">
              <w:rPr>
                <w:rFonts w:ascii="Baxter Sans Core" w:hAnsi="Baxter Sans Core"/>
                <w:spacing w:val="-10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an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applicant wish</w:t>
            </w:r>
            <w:r w:rsidRPr="00E173A6">
              <w:rPr>
                <w:rFonts w:ascii="Baxter Sans Core" w:hAnsi="Baxter Sans Core"/>
                <w:spacing w:val="-5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to defer their</w:t>
            </w:r>
            <w:r w:rsidRPr="00E173A6">
              <w:rPr>
                <w:rFonts w:ascii="Baxter Sans Core" w:hAnsi="Baxter Sans Core"/>
                <w:spacing w:val="-5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entry</w:t>
            </w:r>
            <w:r w:rsidRPr="00E173A6">
              <w:rPr>
                <w:rFonts w:ascii="Baxter Sans Core" w:hAnsi="Baxter Sans Core"/>
                <w:spacing w:val="-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to</w:t>
            </w:r>
            <w:r w:rsidRPr="00E173A6">
              <w:rPr>
                <w:rFonts w:ascii="Baxter Sans Core" w:hAnsi="Baxter Sans Core"/>
                <w:spacing w:val="-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University of</w:t>
            </w:r>
            <w:r w:rsidRPr="00E173A6">
              <w:rPr>
                <w:rFonts w:ascii="Baxter Sans Core" w:hAnsi="Baxter Sans Core"/>
                <w:spacing w:val="-7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Dundee,</w:t>
            </w:r>
            <w:r w:rsidRPr="00E173A6">
              <w:rPr>
                <w:rFonts w:ascii="Baxter Sans Core" w:hAnsi="Baxter Sans Core"/>
                <w:spacing w:val="-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 following rule applies:</w:t>
            </w:r>
          </w:p>
          <w:p w14:paraId="151438AB" w14:textId="77777777" w:rsidR="009011D2" w:rsidRPr="00E173A6" w:rsidRDefault="009011D2" w:rsidP="00FF01BB">
            <w:pPr>
              <w:pStyle w:val="TableParagraph"/>
              <w:tabs>
                <w:tab w:val="left" w:pos="476"/>
                <w:tab w:val="left" w:pos="481"/>
              </w:tabs>
              <w:spacing w:line="264" w:lineRule="auto"/>
              <w:ind w:left="481" w:right="873"/>
              <w:jc w:val="both"/>
              <w:rPr>
                <w:rFonts w:ascii="Baxter Sans Core" w:hAnsi="Baxter Sans Core"/>
              </w:rPr>
            </w:pPr>
          </w:p>
          <w:p w14:paraId="43CEB26A" w14:textId="77777777" w:rsidR="009011D2" w:rsidRPr="00E173A6" w:rsidRDefault="009011D2" w:rsidP="00FF01BB">
            <w:pPr>
              <w:pStyle w:val="TableParagraph"/>
              <w:numPr>
                <w:ilvl w:val="1"/>
                <w:numId w:val="2"/>
              </w:numPr>
              <w:tabs>
                <w:tab w:val="left" w:pos="715"/>
              </w:tabs>
              <w:spacing w:before="4"/>
              <w:ind w:left="1035" w:hanging="603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Deferral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within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same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academic</w:t>
            </w:r>
            <w:r w:rsidRPr="00E173A6">
              <w:rPr>
                <w:rFonts w:ascii="Baxter Sans Core" w:hAnsi="Baxter Sans Core"/>
                <w:spacing w:val="-1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year: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Scholarship</w:t>
            </w:r>
            <w:r w:rsidRPr="00E173A6">
              <w:rPr>
                <w:rFonts w:ascii="Baxter Sans Core" w:hAnsi="Baxter Sans Core"/>
                <w:spacing w:val="-5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can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also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be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spacing w:val="-2"/>
                <w:w w:val="105"/>
              </w:rPr>
              <w:t>deferred.</w:t>
            </w:r>
          </w:p>
          <w:p w14:paraId="5EBBEDB8" w14:textId="615E26FA" w:rsidR="009011D2" w:rsidRPr="00E173A6" w:rsidRDefault="009011D2" w:rsidP="00FF01BB">
            <w:pPr>
              <w:pStyle w:val="TableParagraph"/>
              <w:numPr>
                <w:ilvl w:val="1"/>
                <w:numId w:val="2"/>
              </w:numPr>
              <w:tabs>
                <w:tab w:val="left" w:pos="715"/>
              </w:tabs>
              <w:spacing w:before="22"/>
              <w:ind w:left="1033" w:hanging="603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Deferral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to</w:t>
            </w:r>
            <w:r w:rsidRPr="00E173A6">
              <w:rPr>
                <w:rFonts w:ascii="Baxter Sans Core" w:hAnsi="Baxter Sans Core"/>
                <w:spacing w:val="-10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</w:t>
            </w:r>
            <w:r w:rsidRPr="00E173A6">
              <w:rPr>
                <w:rFonts w:ascii="Baxter Sans Core" w:hAnsi="Baxter Sans Core"/>
                <w:spacing w:val="-17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new</w:t>
            </w:r>
            <w:r w:rsidRPr="00E173A6">
              <w:rPr>
                <w:rFonts w:ascii="Baxter Sans Core" w:hAnsi="Baxter Sans Core"/>
                <w:spacing w:val="-1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academic</w:t>
            </w:r>
            <w:r w:rsidRPr="00E173A6">
              <w:rPr>
                <w:rFonts w:ascii="Baxter Sans Core" w:hAnsi="Baxter Sans Core"/>
                <w:spacing w:val="-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year:</w:t>
            </w:r>
            <w:r w:rsidRPr="00E173A6">
              <w:rPr>
                <w:rFonts w:ascii="Baxter Sans Core" w:hAnsi="Baxter Sans Core"/>
                <w:spacing w:val="-1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Scholarship</w:t>
            </w:r>
            <w:r w:rsidRPr="00E173A6">
              <w:rPr>
                <w:rFonts w:ascii="Baxter Sans Core" w:hAnsi="Baxter Sans Core"/>
                <w:spacing w:val="-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cannot</w:t>
            </w:r>
            <w:r w:rsidRPr="00E173A6">
              <w:rPr>
                <w:rFonts w:ascii="Baxter Sans Core" w:hAnsi="Baxter Sans Core"/>
                <w:spacing w:val="-12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be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spacing w:val="-2"/>
                <w:w w:val="105"/>
              </w:rPr>
              <w:t>deferred.</w:t>
            </w:r>
          </w:p>
        </w:tc>
      </w:tr>
      <w:tr w:rsidR="009011D2" w:rsidRPr="00566408" w14:paraId="445D3056" w14:textId="77777777" w:rsidTr="00B13A29">
        <w:trPr>
          <w:trHeight w:val="5105"/>
        </w:trPr>
        <w:tc>
          <w:tcPr>
            <w:tcW w:w="2410" w:type="dxa"/>
          </w:tcPr>
          <w:p w14:paraId="0BC11B43" w14:textId="38A1A1DE" w:rsidR="009011D2" w:rsidRPr="00566408" w:rsidRDefault="009011D2" w:rsidP="00633CBC">
            <w:pPr>
              <w:pStyle w:val="TableParagraph"/>
              <w:spacing w:before="28"/>
              <w:ind w:left="150"/>
              <w:rPr>
                <w:rFonts w:ascii="Baxter Sans Core" w:hAnsi="Baxter Sans Core"/>
                <w:b/>
                <w:color w:val="4264E1"/>
                <w:w w:val="105"/>
              </w:rPr>
            </w:pPr>
            <w:r w:rsidRPr="00566408">
              <w:rPr>
                <w:rFonts w:ascii="Baxter Sans Core" w:hAnsi="Baxter Sans Core"/>
                <w:b/>
                <w:color w:val="4466E1"/>
              </w:rPr>
              <w:t>Key</w:t>
            </w:r>
            <w:r w:rsidRPr="00566408">
              <w:rPr>
                <w:rFonts w:ascii="Baxter Sans Core" w:hAnsi="Baxter Sans Core"/>
                <w:b/>
                <w:color w:val="4466E1"/>
                <w:spacing w:val="2"/>
              </w:rPr>
              <w:t xml:space="preserve"> </w:t>
            </w:r>
            <w:r w:rsidRPr="00566408">
              <w:rPr>
                <w:rFonts w:ascii="Baxter Sans Core" w:hAnsi="Baxter Sans Core"/>
                <w:b/>
                <w:color w:val="4466E1"/>
                <w:spacing w:val="-2"/>
              </w:rPr>
              <w:t>Information</w:t>
            </w:r>
          </w:p>
        </w:tc>
        <w:tc>
          <w:tcPr>
            <w:tcW w:w="8241" w:type="dxa"/>
          </w:tcPr>
          <w:p w14:paraId="0840058E" w14:textId="77777777" w:rsidR="009011D2" w:rsidRPr="00E173A6" w:rsidRDefault="009011D2" w:rsidP="00FF01BB">
            <w:pPr>
              <w:pStyle w:val="TableParagraph"/>
              <w:numPr>
                <w:ilvl w:val="0"/>
                <w:numId w:val="12"/>
              </w:numPr>
              <w:tabs>
                <w:tab w:val="left" w:pos="477"/>
              </w:tabs>
              <w:spacing w:before="5"/>
              <w:ind w:left="424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</w:rPr>
              <w:t>The process of selecting Chevening Scholars takes a minimum of eight months from the application deadline to when applicants are conditionally selected for an award.</w:t>
            </w:r>
          </w:p>
          <w:p w14:paraId="1B21CEC3" w14:textId="77777777" w:rsidR="009011D2" w:rsidRPr="00E173A6" w:rsidRDefault="009011D2" w:rsidP="00FF01BB">
            <w:pPr>
              <w:pStyle w:val="TableParagraph"/>
              <w:tabs>
                <w:tab w:val="left" w:pos="477"/>
              </w:tabs>
              <w:spacing w:before="5"/>
              <w:ind w:left="424"/>
              <w:jc w:val="both"/>
              <w:rPr>
                <w:rFonts w:ascii="Baxter Sans Core" w:hAnsi="Baxter Sans Core"/>
              </w:rPr>
            </w:pPr>
          </w:p>
          <w:p w14:paraId="7B05CED3" w14:textId="77777777" w:rsidR="009011D2" w:rsidRPr="00E173A6" w:rsidRDefault="009011D2" w:rsidP="00FF01BB">
            <w:pPr>
              <w:pStyle w:val="TableParagraph"/>
              <w:numPr>
                <w:ilvl w:val="0"/>
                <w:numId w:val="12"/>
              </w:numPr>
              <w:tabs>
                <w:tab w:val="left" w:pos="477"/>
              </w:tabs>
              <w:spacing w:before="5"/>
              <w:ind w:left="424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All</w:t>
            </w:r>
            <w:r w:rsidRPr="00E173A6">
              <w:rPr>
                <w:rFonts w:ascii="Baxter Sans Core" w:hAnsi="Baxter Sans Core"/>
                <w:spacing w:val="-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communication</w:t>
            </w:r>
            <w:r w:rsidRPr="00E173A6">
              <w:rPr>
                <w:rFonts w:ascii="Baxter Sans Core" w:hAnsi="Baxter Sans Core"/>
                <w:spacing w:val="2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with</w:t>
            </w:r>
            <w:r w:rsidRPr="00E173A6">
              <w:rPr>
                <w:rFonts w:ascii="Baxter Sans Core" w:hAnsi="Baxter Sans Core"/>
                <w:spacing w:val="-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</w:t>
            </w:r>
            <w:r w:rsidRPr="00E173A6">
              <w:rPr>
                <w:rFonts w:ascii="Baxter Sans Core" w:hAnsi="Baxter Sans Core"/>
                <w:spacing w:val="-7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student will</w:t>
            </w:r>
            <w:r w:rsidRPr="00E173A6">
              <w:rPr>
                <w:rFonts w:ascii="Baxter Sans Core" w:hAnsi="Baxter Sans Core"/>
                <w:spacing w:val="-5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be</w:t>
            </w:r>
            <w:r w:rsidRPr="00E173A6">
              <w:rPr>
                <w:rFonts w:ascii="Baxter Sans Core" w:hAnsi="Baxter Sans Core"/>
                <w:spacing w:val="-10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via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email,</w:t>
            </w:r>
            <w:r w:rsidRPr="00E173A6">
              <w:rPr>
                <w:rFonts w:ascii="Baxter Sans Core" w:hAnsi="Baxter Sans Core"/>
                <w:spacing w:val="-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and</w:t>
            </w:r>
            <w:r w:rsidRPr="00E173A6">
              <w:rPr>
                <w:rFonts w:ascii="Baxter Sans Core" w:hAnsi="Baxter Sans Core"/>
                <w:spacing w:val="-2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 xml:space="preserve">to </w:t>
            </w:r>
            <w:hyperlink r:id="rId11">
              <w:r w:rsidRPr="00E173A6">
                <w:rPr>
                  <w:rFonts w:ascii="Baxter Sans Core" w:hAnsi="Baxter Sans Core"/>
                  <w:w w:val="105"/>
                </w:rPr>
                <w:t>the@dundee.ac.uk</w:t>
              </w:r>
            </w:hyperlink>
            <w:r w:rsidRPr="00E173A6">
              <w:rPr>
                <w:rFonts w:ascii="Baxter Sans Core" w:hAnsi="Baxter Sans Core"/>
                <w:spacing w:val="-7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email address.</w:t>
            </w:r>
            <w:r w:rsidRPr="00E173A6">
              <w:rPr>
                <w:rFonts w:ascii="Baxter Sans Core" w:hAnsi="Baxter Sans Core"/>
                <w:spacing w:val="-12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We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may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also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communicate with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other</w:t>
            </w:r>
            <w:r w:rsidRPr="00E173A6">
              <w:rPr>
                <w:rFonts w:ascii="Baxter Sans Core" w:hAnsi="Baxter Sans Core"/>
                <w:spacing w:val="-5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email</w:t>
            </w:r>
            <w:r w:rsidRPr="00E173A6">
              <w:rPr>
                <w:rFonts w:ascii="Baxter Sans Core" w:hAnsi="Baxter Sans Core"/>
                <w:spacing w:val="-8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addresses</w:t>
            </w:r>
            <w:r w:rsidRPr="00E173A6">
              <w:rPr>
                <w:rFonts w:ascii="Baxter Sans Core" w:hAnsi="Baxter Sans Core"/>
                <w:spacing w:val="-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provided</w:t>
            </w:r>
            <w:r w:rsidRPr="00E173A6">
              <w:rPr>
                <w:rFonts w:ascii="Baxter Sans Core" w:hAnsi="Baxter Sans Core"/>
                <w:spacing w:val="-8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to</w:t>
            </w:r>
            <w:r w:rsidRPr="00E173A6">
              <w:rPr>
                <w:rFonts w:ascii="Baxter Sans Core" w:hAnsi="Baxter Sans Core"/>
                <w:spacing w:val="-7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us</w:t>
            </w:r>
            <w:r w:rsidRPr="00E173A6">
              <w:rPr>
                <w:rFonts w:ascii="Baxter Sans Core" w:hAnsi="Baxter Sans Core"/>
                <w:spacing w:val="-12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by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 applicant. Types of communication may be:</w:t>
            </w:r>
          </w:p>
          <w:p w14:paraId="28DC7980" w14:textId="77777777" w:rsidR="009011D2" w:rsidRPr="00E173A6" w:rsidRDefault="009011D2" w:rsidP="00FF01BB">
            <w:pPr>
              <w:pStyle w:val="TableParagraph"/>
              <w:tabs>
                <w:tab w:val="left" w:pos="488"/>
              </w:tabs>
              <w:spacing w:before="1" w:line="264" w:lineRule="auto"/>
              <w:ind w:left="424" w:right="104"/>
              <w:jc w:val="both"/>
              <w:rPr>
                <w:rFonts w:ascii="Baxter Sans Core" w:hAnsi="Baxter Sans Core"/>
              </w:rPr>
            </w:pPr>
          </w:p>
          <w:p w14:paraId="58A780EA" w14:textId="2AA79F62" w:rsidR="009011D2" w:rsidRPr="00E173A6" w:rsidRDefault="009011D2" w:rsidP="00FF01BB">
            <w:pPr>
              <w:pStyle w:val="TableParagraph"/>
              <w:numPr>
                <w:ilvl w:val="1"/>
                <w:numId w:val="12"/>
              </w:numPr>
              <w:tabs>
                <w:tab w:val="left" w:pos="852"/>
              </w:tabs>
              <w:spacing w:before="4"/>
              <w:ind w:left="850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Confirming</w:t>
            </w:r>
            <w:r w:rsidRPr="00E173A6">
              <w:rPr>
                <w:rFonts w:ascii="Baxter Sans Core" w:hAnsi="Baxter Sans Core"/>
                <w:spacing w:val="7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</w:t>
            </w:r>
            <w:r w:rsidRPr="00E173A6">
              <w:rPr>
                <w:rFonts w:ascii="Baxter Sans Core" w:hAnsi="Baxter Sans Core"/>
                <w:spacing w:val="-5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spacing w:val="-2"/>
                <w:w w:val="105"/>
              </w:rPr>
              <w:t>scholarship</w:t>
            </w:r>
            <w:r w:rsidR="00FF01BB" w:rsidRPr="00E173A6">
              <w:rPr>
                <w:rFonts w:ascii="Baxter Sans Core" w:hAnsi="Baxter Sans Core"/>
                <w:spacing w:val="-2"/>
                <w:w w:val="105"/>
              </w:rPr>
              <w:t>.</w:t>
            </w:r>
          </w:p>
          <w:p w14:paraId="2D097257" w14:textId="77777777" w:rsidR="009011D2" w:rsidRPr="00E173A6" w:rsidRDefault="009011D2" w:rsidP="00FF01BB">
            <w:pPr>
              <w:pStyle w:val="TableParagraph"/>
              <w:numPr>
                <w:ilvl w:val="1"/>
                <w:numId w:val="12"/>
              </w:numPr>
              <w:tabs>
                <w:tab w:val="left" w:pos="852"/>
              </w:tabs>
              <w:ind w:left="850"/>
              <w:jc w:val="both"/>
              <w:rPr>
                <w:rFonts w:ascii="Baxter Sans Core" w:hAnsi="Baxter Sans Core"/>
              </w:rPr>
            </w:pPr>
            <w:r w:rsidRPr="00E173A6">
              <w:rPr>
                <w:rFonts w:ascii="Baxter Sans Core" w:hAnsi="Baxter Sans Core"/>
                <w:w w:val="105"/>
              </w:rPr>
              <w:t>Requesting</w:t>
            </w:r>
            <w:r w:rsidRPr="00E173A6">
              <w:rPr>
                <w:rFonts w:ascii="Baxter Sans Core" w:hAnsi="Baxter Sans Core"/>
                <w:spacing w:val="7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further</w:t>
            </w:r>
            <w:r w:rsidRPr="00E173A6">
              <w:rPr>
                <w:rFonts w:ascii="Baxter Sans Core" w:hAnsi="Baxter Sans Core"/>
                <w:spacing w:val="-7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spacing w:val="-2"/>
                <w:w w:val="105"/>
              </w:rPr>
              <w:t>information.</w:t>
            </w:r>
          </w:p>
          <w:p w14:paraId="5E744B92" w14:textId="77777777" w:rsidR="009011D2" w:rsidRPr="00E173A6" w:rsidRDefault="009011D2" w:rsidP="00FF01BB">
            <w:pPr>
              <w:pStyle w:val="TableParagraph"/>
              <w:tabs>
                <w:tab w:val="left" w:pos="1203"/>
              </w:tabs>
              <w:ind w:left="424"/>
              <w:jc w:val="both"/>
              <w:rPr>
                <w:rFonts w:ascii="Baxter Sans Core" w:hAnsi="Baxter Sans Core"/>
              </w:rPr>
            </w:pPr>
          </w:p>
          <w:p w14:paraId="2E840352" w14:textId="77777777" w:rsidR="009011D2" w:rsidRPr="00E173A6" w:rsidRDefault="009011D2" w:rsidP="00FF01BB">
            <w:pPr>
              <w:pStyle w:val="TableParagraph"/>
              <w:numPr>
                <w:ilvl w:val="0"/>
                <w:numId w:val="12"/>
              </w:numPr>
              <w:spacing w:before="22" w:line="264" w:lineRule="auto"/>
              <w:ind w:left="424" w:right="149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>We</w:t>
            </w:r>
            <w:r w:rsidRPr="00E173A6">
              <w:rPr>
                <w:rFonts w:ascii="Baxter Sans Core" w:hAnsi="Baxter Sans Core"/>
                <w:spacing w:val="-1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are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unable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to disclose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details</w:t>
            </w:r>
            <w:r w:rsidRPr="00E173A6">
              <w:rPr>
                <w:rFonts w:ascii="Baxter Sans Core" w:hAnsi="Baxter Sans Core"/>
                <w:spacing w:val="-9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of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scholarship to anyone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other</w:t>
            </w:r>
            <w:r w:rsidRPr="00E173A6">
              <w:rPr>
                <w:rFonts w:ascii="Baxter Sans Core" w:hAnsi="Baxter Sans Core"/>
                <w:spacing w:val="-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than</w:t>
            </w:r>
            <w:r w:rsidRPr="00E173A6">
              <w:rPr>
                <w:rFonts w:ascii="Baxter Sans Core" w:hAnsi="Baxter Sans Core"/>
                <w:spacing w:val="-9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 applicant unless consent is given to do so.</w:t>
            </w:r>
          </w:p>
          <w:p w14:paraId="19802E1E" w14:textId="77777777" w:rsidR="009011D2" w:rsidRPr="00E173A6" w:rsidRDefault="009011D2" w:rsidP="00FF01BB">
            <w:pPr>
              <w:pStyle w:val="TableParagraph"/>
              <w:spacing w:before="22" w:line="264" w:lineRule="auto"/>
              <w:ind w:left="424" w:right="149"/>
              <w:jc w:val="both"/>
              <w:rPr>
                <w:rFonts w:ascii="Baxter Sans Core" w:hAnsi="Baxter Sans Core"/>
                <w:w w:val="105"/>
              </w:rPr>
            </w:pPr>
          </w:p>
          <w:p w14:paraId="6575F9C1" w14:textId="77777777" w:rsidR="009011D2" w:rsidRPr="00E173A6" w:rsidRDefault="009011D2" w:rsidP="00FF01BB">
            <w:pPr>
              <w:pStyle w:val="TableParagraph"/>
              <w:numPr>
                <w:ilvl w:val="0"/>
                <w:numId w:val="12"/>
              </w:numPr>
              <w:spacing w:before="22" w:line="264" w:lineRule="auto"/>
              <w:ind w:left="424" w:right="149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>Should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</w:t>
            </w:r>
            <w:r w:rsidRPr="00E173A6">
              <w:rPr>
                <w:rFonts w:ascii="Baxter Sans Core" w:hAnsi="Baxter Sans Core"/>
                <w:spacing w:val="-2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student withdraw from</w:t>
            </w:r>
            <w:r w:rsidRPr="00E173A6">
              <w:rPr>
                <w:rFonts w:ascii="Baxter Sans Core" w:hAnsi="Baxter Sans Core"/>
                <w:spacing w:val="-9"/>
                <w:w w:val="105"/>
              </w:rPr>
              <w:t xml:space="preserve"> </w:t>
            </w:r>
            <w:proofErr w:type="spellStart"/>
            <w:r w:rsidRPr="00E173A6">
              <w:rPr>
                <w:rFonts w:ascii="Baxter Sans Core" w:hAnsi="Baxter Sans Core"/>
                <w:w w:val="105"/>
              </w:rPr>
              <w:t>programme</w:t>
            </w:r>
            <w:proofErr w:type="spellEnd"/>
            <w:r w:rsidRPr="00E173A6">
              <w:rPr>
                <w:rFonts w:ascii="Baxter Sans Core" w:hAnsi="Baxter Sans Core"/>
                <w:spacing w:val="-1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of</w:t>
            </w:r>
            <w:r w:rsidRPr="00E173A6">
              <w:rPr>
                <w:rFonts w:ascii="Baxter Sans Core" w:hAnsi="Baxter Sans Core"/>
                <w:spacing w:val="-6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study,</w:t>
            </w:r>
            <w:r w:rsidRPr="00E173A6">
              <w:rPr>
                <w:rFonts w:ascii="Baxter Sans Core" w:hAnsi="Baxter Sans Core"/>
                <w:spacing w:val="-7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the</w:t>
            </w:r>
            <w:r w:rsidRPr="00E173A6">
              <w:rPr>
                <w:rFonts w:ascii="Baxter Sans Core" w:hAnsi="Baxter Sans Core"/>
                <w:spacing w:val="-10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University Fees department may be</w:t>
            </w:r>
            <w:r w:rsidRPr="00E173A6">
              <w:rPr>
                <w:rFonts w:ascii="Baxter Sans Core" w:hAnsi="Baxter Sans Core"/>
                <w:spacing w:val="-8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in contact regarding payment of fees and scholarship balance.</w:t>
            </w:r>
          </w:p>
          <w:p w14:paraId="79FB5E8A" w14:textId="77777777" w:rsidR="009011D2" w:rsidRPr="00E173A6" w:rsidRDefault="009011D2" w:rsidP="00FF01BB">
            <w:pPr>
              <w:pStyle w:val="TableParagraph"/>
              <w:spacing w:before="22" w:line="264" w:lineRule="auto"/>
              <w:ind w:left="424" w:right="149"/>
              <w:jc w:val="both"/>
              <w:rPr>
                <w:rFonts w:ascii="Baxter Sans Core" w:hAnsi="Baxter Sans Core"/>
                <w:w w:val="105"/>
              </w:rPr>
            </w:pPr>
          </w:p>
          <w:p w14:paraId="3B66D6E2" w14:textId="77777777" w:rsidR="009011D2" w:rsidRPr="00E173A6" w:rsidRDefault="009011D2" w:rsidP="00FF01BB">
            <w:pPr>
              <w:pStyle w:val="TableParagraph"/>
              <w:numPr>
                <w:ilvl w:val="0"/>
                <w:numId w:val="12"/>
              </w:numPr>
              <w:spacing w:before="5" w:line="264" w:lineRule="auto"/>
              <w:ind w:left="424"/>
              <w:jc w:val="both"/>
              <w:rPr>
                <w:rFonts w:ascii="Baxter Sans Core" w:hAnsi="Baxter Sans Core"/>
                <w:w w:val="105"/>
              </w:rPr>
            </w:pPr>
            <w:r w:rsidRPr="00E173A6">
              <w:rPr>
                <w:rFonts w:ascii="Baxter Sans Core" w:hAnsi="Baxter Sans Core"/>
                <w:w w:val="105"/>
              </w:rPr>
              <w:t>All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scholarship</w:t>
            </w:r>
            <w:r w:rsidRPr="00E173A6">
              <w:rPr>
                <w:rFonts w:ascii="Baxter Sans Core" w:hAnsi="Baxter Sans Core"/>
                <w:spacing w:val="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decisions are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final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and</w:t>
            </w:r>
            <w:r w:rsidRPr="00E173A6">
              <w:rPr>
                <w:rFonts w:ascii="Baxter Sans Core" w:hAnsi="Baxter Sans Core"/>
                <w:spacing w:val="-1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cannot</w:t>
            </w:r>
            <w:r w:rsidRPr="00E173A6">
              <w:rPr>
                <w:rFonts w:ascii="Baxter Sans Core" w:hAnsi="Baxter Sans Core"/>
                <w:spacing w:val="-4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w w:val="105"/>
              </w:rPr>
              <w:t>be</w:t>
            </w:r>
            <w:r w:rsidRPr="00E173A6">
              <w:rPr>
                <w:rFonts w:ascii="Baxter Sans Core" w:hAnsi="Baxter Sans Core"/>
                <w:spacing w:val="-13"/>
                <w:w w:val="105"/>
              </w:rPr>
              <w:t xml:space="preserve"> </w:t>
            </w:r>
            <w:r w:rsidRPr="00E173A6">
              <w:rPr>
                <w:rFonts w:ascii="Baxter Sans Core" w:hAnsi="Baxter Sans Core"/>
                <w:spacing w:val="-2"/>
                <w:w w:val="105"/>
              </w:rPr>
              <w:t>appealed.</w:t>
            </w:r>
          </w:p>
          <w:p w14:paraId="0A3F95A9" w14:textId="77777777" w:rsidR="009011D2" w:rsidRPr="00E173A6" w:rsidRDefault="009011D2" w:rsidP="00FF01BB">
            <w:pPr>
              <w:pStyle w:val="TableParagraph"/>
              <w:spacing w:before="18"/>
              <w:ind w:left="0"/>
              <w:jc w:val="both"/>
              <w:rPr>
                <w:rFonts w:ascii="Baxter Sans Core" w:hAnsi="Baxter Sans Core"/>
                <w:w w:val="105"/>
              </w:rPr>
            </w:pPr>
          </w:p>
        </w:tc>
      </w:tr>
    </w:tbl>
    <w:p w14:paraId="55B32D7D" w14:textId="77777777" w:rsidR="0013260D" w:rsidRDefault="0013260D" w:rsidP="006C45F6"/>
    <w:sectPr w:rsidR="0013260D" w:rsidSect="00B13A29">
      <w:headerReference w:type="default" r:id="rId12"/>
      <w:pgSz w:w="11906" w:h="16838"/>
      <w:pgMar w:top="2552" w:right="282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64D1" w14:textId="77777777" w:rsidR="0070560E" w:rsidRDefault="0070560E" w:rsidP="002A0191">
      <w:r>
        <w:separator/>
      </w:r>
    </w:p>
  </w:endnote>
  <w:endnote w:type="continuationSeparator" w:id="0">
    <w:p w14:paraId="3DE2B31E" w14:textId="77777777" w:rsidR="0070560E" w:rsidRDefault="0070560E" w:rsidP="002A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C189" w14:textId="77777777" w:rsidR="0070560E" w:rsidRDefault="0070560E" w:rsidP="002A0191">
      <w:r>
        <w:separator/>
      </w:r>
    </w:p>
  </w:footnote>
  <w:footnote w:type="continuationSeparator" w:id="0">
    <w:p w14:paraId="0728ACA7" w14:textId="77777777" w:rsidR="0070560E" w:rsidRDefault="0070560E" w:rsidP="002A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5FBD" w14:textId="3196E6BC" w:rsidR="002A0191" w:rsidRDefault="002A01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51E9497" wp14:editId="1D82362C">
          <wp:simplePos x="0" y="0"/>
          <wp:positionH relativeFrom="column">
            <wp:posOffset>106237</wp:posOffset>
          </wp:positionH>
          <wp:positionV relativeFrom="paragraph">
            <wp:posOffset>43815</wp:posOffset>
          </wp:positionV>
          <wp:extent cx="1865014" cy="623304"/>
          <wp:effectExtent l="0" t="0" r="1905" b="5715"/>
          <wp:wrapTight wrapText="bothSides">
            <wp:wrapPolygon edited="0">
              <wp:start x="11032" y="0"/>
              <wp:lineTo x="0" y="0"/>
              <wp:lineTo x="0" y="16514"/>
              <wp:lineTo x="1544" y="21138"/>
              <wp:lineTo x="3530" y="21138"/>
              <wp:lineTo x="21401" y="17174"/>
              <wp:lineTo x="21401" y="1321"/>
              <wp:lineTo x="19195" y="0"/>
              <wp:lineTo x="11032" y="0"/>
            </wp:wrapPolygon>
          </wp:wrapTight>
          <wp:docPr id="482043277" name="Picture 482043277" descr="Stacked logo var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cked logo vari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014" cy="62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097"/>
    <w:multiLevelType w:val="hybridMultilevel"/>
    <w:tmpl w:val="C264F966"/>
    <w:lvl w:ilvl="0" w:tplc="7DCA2F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2F4D"/>
    <w:multiLevelType w:val="hybridMultilevel"/>
    <w:tmpl w:val="CD885204"/>
    <w:lvl w:ilvl="0" w:tplc="216470F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357C"/>
    <w:multiLevelType w:val="hybridMultilevel"/>
    <w:tmpl w:val="0792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773A"/>
    <w:multiLevelType w:val="hybridMultilevel"/>
    <w:tmpl w:val="9F761CF4"/>
    <w:lvl w:ilvl="0" w:tplc="13C6F470">
      <w:numFmt w:val="bullet"/>
      <w:lvlText w:val="•"/>
      <w:lvlJc w:val="left"/>
      <w:pPr>
        <w:ind w:left="840" w:hanging="37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-2"/>
        <w:sz w:val="20"/>
        <w:szCs w:val="20"/>
        <w:lang w:val="en-US" w:eastAsia="en-US" w:bidi="ar-SA"/>
      </w:rPr>
    </w:lvl>
    <w:lvl w:ilvl="1" w:tplc="161A5DBC">
      <w:numFmt w:val="bullet"/>
      <w:lvlText w:val="•"/>
      <w:lvlJc w:val="left"/>
      <w:pPr>
        <w:ind w:left="1564" w:hanging="374"/>
      </w:pPr>
      <w:rPr>
        <w:rFonts w:hint="default"/>
        <w:lang w:val="en-US" w:eastAsia="en-US" w:bidi="ar-SA"/>
      </w:rPr>
    </w:lvl>
    <w:lvl w:ilvl="2" w:tplc="52CCF148">
      <w:numFmt w:val="bullet"/>
      <w:lvlText w:val="•"/>
      <w:lvlJc w:val="left"/>
      <w:pPr>
        <w:ind w:left="2288" w:hanging="374"/>
      </w:pPr>
      <w:rPr>
        <w:rFonts w:hint="default"/>
        <w:lang w:val="en-US" w:eastAsia="en-US" w:bidi="ar-SA"/>
      </w:rPr>
    </w:lvl>
    <w:lvl w:ilvl="3" w:tplc="1F624A5A">
      <w:numFmt w:val="bullet"/>
      <w:lvlText w:val="•"/>
      <w:lvlJc w:val="left"/>
      <w:pPr>
        <w:ind w:left="3012" w:hanging="374"/>
      </w:pPr>
      <w:rPr>
        <w:rFonts w:hint="default"/>
        <w:lang w:val="en-US" w:eastAsia="en-US" w:bidi="ar-SA"/>
      </w:rPr>
    </w:lvl>
    <w:lvl w:ilvl="4" w:tplc="F1F6F916">
      <w:numFmt w:val="bullet"/>
      <w:lvlText w:val="•"/>
      <w:lvlJc w:val="left"/>
      <w:pPr>
        <w:ind w:left="3736" w:hanging="374"/>
      </w:pPr>
      <w:rPr>
        <w:rFonts w:hint="default"/>
        <w:lang w:val="en-US" w:eastAsia="en-US" w:bidi="ar-SA"/>
      </w:rPr>
    </w:lvl>
    <w:lvl w:ilvl="5" w:tplc="570009EE">
      <w:numFmt w:val="bullet"/>
      <w:lvlText w:val="•"/>
      <w:lvlJc w:val="left"/>
      <w:pPr>
        <w:ind w:left="4460" w:hanging="374"/>
      </w:pPr>
      <w:rPr>
        <w:rFonts w:hint="default"/>
        <w:lang w:val="en-US" w:eastAsia="en-US" w:bidi="ar-SA"/>
      </w:rPr>
    </w:lvl>
    <w:lvl w:ilvl="6" w:tplc="605877FA">
      <w:numFmt w:val="bullet"/>
      <w:lvlText w:val="•"/>
      <w:lvlJc w:val="left"/>
      <w:pPr>
        <w:ind w:left="5184" w:hanging="374"/>
      </w:pPr>
      <w:rPr>
        <w:rFonts w:hint="default"/>
        <w:lang w:val="en-US" w:eastAsia="en-US" w:bidi="ar-SA"/>
      </w:rPr>
    </w:lvl>
    <w:lvl w:ilvl="7" w:tplc="32D439CE">
      <w:numFmt w:val="bullet"/>
      <w:lvlText w:val="•"/>
      <w:lvlJc w:val="left"/>
      <w:pPr>
        <w:ind w:left="5908" w:hanging="374"/>
      </w:pPr>
      <w:rPr>
        <w:rFonts w:hint="default"/>
        <w:lang w:val="en-US" w:eastAsia="en-US" w:bidi="ar-SA"/>
      </w:rPr>
    </w:lvl>
    <w:lvl w:ilvl="8" w:tplc="113C79B4">
      <w:numFmt w:val="bullet"/>
      <w:lvlText w:val="•"/>
      <w:lvlJc w:val="left"/>
      <w:pPr>
        <w:ind w:left="6632" w:hanging="374"/>
      </w:pPr>
      <w:rPr>
        <w:rFonts w:hint="default"/>
        <w:lang w:val="en-US" w:eastAsia="en-US" w:bidi="ar-SA"/>
      </w:rPr>
    </w:lvl>
  </w:abstractNum>
  <w:abstractNum w:abstractNumId="4" w15:restartNumberingAfterBreak="0">
    <w:nsid w:val="3F7B198A"/>
    <w:multiLevelType w:val="hybridMultilevel"/>
    <w:tmpl w:val="03E26D5E"/>
    <w:lvl w:ilvl="0" w:tplc="BF0814A8">
      <w:start w:val="1"/>
      <w:numFmt w:val="decimal"/>
      <w:lvlText w:val="%1."/>
      <w:lvlJc w:val="left"/>
      <w:pPr>
        <w:ind w:left="483" w:hanging="355"/>
      </w:pPr>
      <w:rPr>
        <w:rFonts w:hint="default"/>
        <w:spacing w:val="0"/>
        <w:w w:val="107"/>
        <w:lang w:val="en-US" w:eastAsia="en-US" w:bidi="ar-SA"/>
      </w:rPr>
    </w:lvl>
    <w:lvl w:ilvl="1" w:tplc="0A6C1678">
      <w:start w:val="1"/>
      <w:numFmt w:val="lowerLetter"/>
      <w:lvlText w:val="%2."/>
      <w:lvlJc w:val="left"/>
      <w:pPr>
        <w:ind w:left="1198" w:hanging="363"/>
      </w:pPr>
      <w:rPr>
        <w:rFonts w:ascii="Baxter Sans Core" w:eastAsia="Arial" w:hAnsi="Baxter Sans Core" w:cs="Arial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2" w:tplc="0F50C84E">
      <w:numFmt w:val="bullet"/>
      <w:lvlText w:val="•"/>
      <w:lvlJc w:val="left"/>
      <w:pPr>
        <w:ind w:left="1200" w:hanging="363"/>
      </w:pPr>
      <w:rPr>
        <w:rFonts w:hint="default"/>
        <w:lang w:val="en-US" w:eastAsia="en-US" w:bidi="ar-SA"/>
      </w:rPr>
    </w:lvl>
    <w:lvl w:ilvl="3" w:tplc="007A8404">
      <w:numFmt w:val="bullet"/>
      <w:lvlText w:val="•"/>
      <w:lvlJc w:val="left"/>
      <w:pPr>
        <w:ind w:left="2059" w:hanging="363"/>
      </w:pPr>
      <w:rPr>
        <w:rFonts w:hint="default"/>
        <w:lang w:val="en-US" w:eastAsia="en-US" w:bidi="ar-SA"/>
      </w:rPr>
    </w:lvl>
    <w:lvl w:ilvl="4" w:tplc="07523CD0">
      <w:numFmt w:val="bullet"/>
      <w:lvlText w:val="•"/>
      <w:lvlJc w:val="left"/>
      <w:pPr>
        <w:ind w:left="2919" w:hanging="363"/>
      </w:pPr>
      <w:rPr>
        <w:rFonts w:hint="default"/>
        <w:lang w:val="en-US" w:eastAsia="en-US" w:bidi="ar-SA"/>
      </w:rPr>
    </w:lvl>
    <w:lvl w:ilvl="5" w:tplc="682AADFC">
      <w:numFmt w:val="bullet"/>
      <w:lvlText w:val="•"/>
      <w:lvlJc w:val="left"/>
      <w:pPr>
        <w:ind w:left="3779" w:hanging="363"/>
      </w:pPr>
      <w:rPr>
        <w:rFonts w:hint="default"/>
        <w:lang w:val="en-US" w:eastAsia="en-US" w:bidi="ar-SA"/>
      </w:rPr>
    </w:lvl>
    <w:lvl w:ilvl="6" w:tplc="39EEB002">
      <w:numFmt w:val="bullet"/>
      <w:lvlText w:val="•"/>
      <w:lvlJc w:val="left"/>
      <w:pPr>
        <w:ind w:left="4639" w:hanging="363"/>
      </w:pPr>
      <w:rPr>
        <w:rFonts w:hint="default"/>
        <w:lang w:val="en-US" w:eastAsia="en-US" w:bidi="ar-SA"/>
      </w:rPr>
    </w:lvl>
    <w:lvl w:ilvl="7" w:tplc="DB24955A">
      <w:numFmt w:val="bullet"/>
      <w:lvlText w:val="•"/>
      <w:lvlJc w:val="left"/>
      <w:pPr>
        <w:ind w:left="5499" w:hanging="363"/>
      </w:pPr>
      <w:rPr>
        <w:rFonts w:hint="default"/>
        <w:lang w:val="en-US" w:eastAsia="en-US" w:bidi="ar-SA"/>
      </w:rPr>
    </w:lvl>
    <w:lvl w:ilvl="8" w:tplc="43FCB154">
      <w:numFmt w:val="bullet"/>
      <w:lvlText w:val="•"/>
      <w:lvlJc w:val="left"/>
      <w:pPr>
        <w:ind w:left="6358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42D3628F"/>
    <w:multiLevelType w:val="hybridMultilevel"/>
    <w:tmpl w:val="8D0E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66C40"/>
    <w:multiLevelType w:val="hybridMultilevel"/>
    <w:tmpl w:val="8D76574C"/>
    <w:lvl w:ilvl="0" w:tplc="CA6C0BD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A1C17"/>
    <w:multiLevelType w:val="hybridMultilevel"/>
    <w:tmpl w:val="4AF63908"/>
    <w:lvl w:ilvl="0" w:tplc="DD0CA8FE">
      <w:start w:val="1"/>
      <w:numFmt w:val="decimal"/>
      <w:lvlText w:val="%1."/>
      <w:lvlJc w:val="left"/>
      <w:pPr>
        <w:ind w:left="480" w:hanging="357"/>
      </w:pPr>
      <w:rPr>
        <w:rFonts w:ascii="Baxter Sans Core" w:eastAsia="Arial" w:hAnsi="Baxter Sans Core" w:cs="Arial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5F82594C">
      <w:start w:val="1"/>
      <w:numFmt w:val="lowerLetter"/>
      <w:lvlText w:val="%2."/>
      <w:lvlJc w:val="left"/>
      <w:pPr>
        <w:ind w:left="1203" w:hanging="358"/>
      </w:pPr>
      <w:rPr>
        <w:rFonts w:ascii="Baxter Sans Core" w:eastAsia="Arial" w:hAnsi="Baxter Sans Core" w:cs="Arial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2" w:tplc="6DB2CB42">
      <w:numFmt w:val="bullet"/>
      <w:lvlText w:val="•"/>
      <w:lvlJc w:val="left"/>
      <w:pPr>
        <w:ind w:left="1964" w:hanging="358"/>
      </w:pPr>
      <w:rPr>
        <w:rFonts w:hint="default"/>
        <w:lang w:val="en-US" w:eastAsia="en-US" w:bidi="ar-SA"/>
      </w:rPr>
    </w:lvl>
    <w:lvl w:ilvl="3" w:tplc="4A9E035C">
      <w:numFmt w:val="bullet"/>
      <w:lvlText w:val="•"/>
      <w:lvlJc w:val="left"/>
      <w:pPr>
        <w:ind w:left="2729" w:hanging="358"/>
      </w:pPr>
      <w:rPr>
        <w:rFonts w:hint="default"/>
        <w:lang w:val="en-US" w:eastAsia="en-US" w:bidi="ar-SA"/>
      </w:rPr>
    </w:lvl>
    <w:lvl w:ilvl="4" w:tplc="4CB63BBC">
      <w:numFmt w:val="bullet"/>
      <w:lvlText w:val="•"/>
      <w:lvlJc w:val="left"/>
      <w:pPr>
        <w:ind w:left="3493" w:hanging="358"/>
      </w:pPr>
      <w:rPr>
        <w:rFonts w:hint="default"/>
        <w:lang w:val="en-US" w:eastAsia="en-US" w:bidi="ar-SA"/>
      </w:rPr>
    </w:lvl>
    <w:lvl w:ilvl="5" w:tplc="F2CAF1A0">
      <w:numFmt w:val="bullet"/>
      <w:lvlText w:val="•"/>
      <w:lvlJc w:val="left"/>
      <w:pPr>
        <w:ind w:left="4258" w:hanging="358"/>
      </w:pPr>
      <w:rPr>
        <w:rFonts w:hint="default"/>
        <w:lang w:val="en-US" w:eastAsia="en-US" w:bidi="ar-SA"/>
      </w:rPr>
    </w:lvl>
    <w:lvl w:ilvl="6" w:tplc="0E427DAE">
      <w:numFmt w:val="bullet"/>
      <w:lvlText w:val="•"/>
      <w:lvlJc w:val="left"/>
      <w:pPr>
        <w:ind w:left="5022" w:hanging="358"/>
      </w:pPr>
      <w:rPr>
        <w:rFonts w:hint="default"/>
        <w:lang w:val="en-US" w:eastAsia="en-US" w:bidi="ar-SA"/>
      </w:rPr>
    </w:lvl>
    <w:lvl w:ilvl="7" w:tplc="F30EFD5C">
      <w:numFmt w:val="bullet"/>
      <w:lvlText w:val="•"/>
      <w:lvlJc w:val="left"/>
      <w:pPr>
        <w:ind w:left="5787" w:hanging="358"/>
      </w:pPr>
      <w:rPr>
        <w:rFonts w:hint="default"/>
        <w:lang w:val="en-US" w:eastAsia="en-US" w:bidi="ar-SA"/>
      </w:rPr>
    </w:lvl>
    <w:lvl w:ilvl="8" w:tplc="3C6EA2FE">
      <w:numFmt w:val="bullet"/>
      <w:lvlText w:val="•"/>
      <w:lvlJc w:val="left"/>
      <w:pPr>
        <w:ind w:left="6551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5CD109A3"/>
    <w:multiLevelType w:val="hybridMultilevel"/>
    <w:tmpl w:val="E2EC3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83BCE"/>
    <w:multiLevelType w:val="hybridMultilevel"/>
    <w:tmpl w:val="1F88FDA4"/>
    <w:lvl w:ilvl="0" w:tplc="CEA8C01A">
      <w:start w:val="9"/>
      <w:numFmt w:val="decimal"/>
      <w:lvlText w:val="%1."/>
      <w:lvlJc w:val="left"/>
      <w:pPr>
        <w:ind w:left="484" w:hanging="360"/>
      </w:pPr>
      <w:rPr>
        <w:rFonts w:hint="default"/>
        <w:spacing w:val="-1"/>
        <w:w w:val="102"/>
        <w:lang w:val="en-US" w:eastAsia="en-US" w:bidi="ar-SA"/>
      </w:rPr>
    </w:lvl>
    <w:lvl w:ilvl="1" w:tplc="44BC3530">
      <w:start w:val="1"/>
      <w:numFmt w:val="lowerLetter"/>
      <w:lvlText w:val="%2."/>
      <w:lvlJc w:val="left"/>
      <w:pPr>
        <w:ind w:left="1206" w:hanging="358"/>
      </w:pPr>
      <w:rPr>
        <w:rFonts w:ascii="Baxter Sans Core" w:eastAsia="Arial" w:hAnsi="Baxter Sans Core" w:cs="Arial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2" w:tplc="F2AEC15E">
      <w:numFmt w:val="bullet"/>
      <w:lvlText w:val="•"/>
      <w:lvlJc w:val="left"/>
      <w:pPr>
        <w:ind w:left="1964" w:hanging="358"/>
      </w:pPr>
      <w:rPr>
        <w:rFonts w:hint="default"/>
        <w:lang w:val="en-US" w:eastAsia="en-US" w:bidi="ar-SA"/>
      </w:rPr>
    </w:lvl>
    <w:lvl w:ilvl="3" w:tplc="C090072A">
      <w:numFmt w:val="bullet"/>
      <w:lvlText w:val="•"/>
      <w:lvlJc w:val="left"/>
      <w:pPr>
        <w:ind w:left="2729" w:hanging="358"/>
      </w:pPr>
      <w:rPr>
        <w:rFonts w:hint="default"/>
        <w:lang w:val="en-US" w:eastAsia="en-US" w:bidi="ar-SA"/>
      </w:rPr>
    </w:lvl>
    <w:lvl w:ilvl="4" w:tplc="25E62F8A">
      <w:numFmt w:val="bullet"/>
      <w:lvlText w:val="•"/>
      <w:lvlJc w:val="left"/>
      <w:pPr>
        <w:ind w:left="3493" w:hanging="358"/>
      </w:pPr>
      <w:rPr>
        <w:rFonts w:hint="default"/>
        <w:lang w:val="en-US" w:eastAsia="en-US" w:bidi="ar-SA"/>
      </w:rPr>
    </w:lvl>
    <w:lvl w:ilvl="5" w:tplc="4072C25E">
      <w:numFmt w:val="bullet"/>
      <w:lvlText w:val="•"/>
      <w:lvlJc w:val="left"/>
      <w:pPr>
        <w:ind w:left="4258" w:hanging="358"/>
      </w:pPr>
      <w:rPr>
        <w:rFonts w:hint="default"/>
        <w:lang w:val="en-US" w:eastAsia="en-US" w:bidi="ar-SA"/>
      </w:rPr>
    </w:lvl>
    <w:lvl w:ilvl="6" w:tplc="05AE34FE">
      <w:numFmt w:val="bullet"/>
      <w:lvlText w:val="•"/>
      <w:lvlJc w:val="left"/>
      <w:pPr>
        <w:ind w:left="5022" w:hanging="358"/>
      </w:pPr>
      <w:rPr>
        <w:rFonts w:hint="default"/>
        <w:lang w:val="en-US" w:eastAsia="en-US" w:bidi="ar-SA"/>
      </w:rPr>
    </w:lvl>
    <w:lvl w:ilvl="7" w:tplc="831A2328">
      <w:numFmt w:val="bullet"/>
      <w:lvlText w:val="•"/>
      <w:lvlJc w:val="left"/>
      <w:pPr>
        <w:ind w:left="5787" w:hanging="358"/>
      </w:pPr>
      <w:rPr>
        <w:rFonts w:hint="default"/>
        <w:lang w:val="en-US" w:eastAsia="en-US" w:bidi="ar-SA"/>
      </w:rPr>
    </w:lvl>
    <w:lvl w:ilvl="8" w:tplc="01F09314">
      <w:numFmt w:val="bullet"/>
      <w:lvlText w:val="•"/>
      <w:lvlJc w:val="left"/>
      <w:pPr>
        <w:ind w:left="6551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66982867"/>
    <w:multiLevelType w:val="hybridMultilevel"/>
    <w:tmpl w:val="5712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51A7B"/>
    <w:multiLevelType w:val="hybridMultilevel"/>
    <w:tmpl w:val="37261B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31844716">
    <w:abstractNumId w:val="9"/>
  </w:num>
  <w:num w:numId="2" w16cid:durableId="254674427">
    <w:abstractNumId w:val="4"/>
  </w:num>
  <w:num w:numId="3" w16cid:durableId="710036563">
    <w:abstractNumId w:val="7"/>
  </w:num>
  <w:num w:numId="4" w16cid:durableId="1379091497">
    <w:abstractNumId w:val="3"/>
  </w:num>
  <w:num w:numId="5" w16cid:durableId="487474987">
    <w:abstractNumId w:val="0"/>
  </w:num>
  <w:num w:numId="6" w16cid:durableId="1896770533">
    <w:abstractNumId w:val="5"/>
  </w:num>
  <w:num w:numId="7" w16cid:durableId="271013655">
    <w:abstractNumId w:val="11"/>
  </w:num>
  <w:num w:numId="8" w16cid:durableId="1445995729">
    <w:abstractNumId w:val="2"/>
  </w:num>
  <w:num w:numId="9" w16cid:durableId="642925915">
    <w:abstractNumId w:val="10"/>
  </w:num>
  <w:num w:numId="10" w16cid:durableId="1780177544">
    <w:abstractNumId w:val="6"/>
  </w:num>
  <w:num w:numId="11" w16cid:durableId="1436485085">
    <w:abstractNumId w:val="1"/>
  </w:num>
  <w:num w:numId="12" w16cid:durableId="667758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91"/>
    <w:rsid w:val="00081FFC"/>
    <w:rsid w:val="0013260D"/>
    <w:rsid w:val="001B79A4"/>
    <w:rsid w:val="001D1A7C"/>
    <w:rsid w:val="001F0503"/>
    <w:rsid w:val="001F1C76"/>
    <w:rsid w:val="0021171F"/>
    <w:rsid w:val="00254244"/>
    <w:rsid w:val="00271759"/>
    <w:rsid w:val="002A0191"/>
    <w:rsid w:val="002C761C"/>
    <w:rsid w:val="002D4FF8"/>
    <w:rsid w:val="002F74B4"/>
    <w:rsid w:val="003107F1"/>
    <w:rsid w:val="00440B27"/>
    <w:rsid w:val="00491E7F"/>
    <w:rsid w:val="004B2162"/>
    <w:rsid w:val="004E3A2E"/>
    <w:rsid w:val="005A1A0B"/>
    <w:rsid w:val="005B0B8D"/>
    <w:rsid w:val="005E23AE"/>
    <w:rsid w:val="005F632E"/>
    <w:rsid w:val="00600C22"/>
    <w:rsid w:val="00633CBC"/>
    <w:rsid w:val="00635E06"/>
    <w:rsid w:val="00694A04"/>
    <w:rsid w:val="006C3D66"/>
    <w:rsid w:val="006C45F6"/>
    <w:rsid w:val="006F7B1F"/>
    <w:rsid w:val="0070560E"/>
    <w:rsid w:val="00752541"/>
    <w:rsid w:val="00833BCE"/>
    <w:rsid w:val="00886A7F"/>
    <w:rsid w:val="00891460"/>
    <w:rsid w:val="008F67B9"/>
    <w:rsid w:val="009011D2"/>
    <w:rsid w:val="00913381"/>
    <w:rsid w:val="00931FD1"/>
    <w:rsid w:val="00A009E6"/>
    <w:rsid w:val="00A32C5A"/>
    <w:rsid w:val="00A352CC"/>
    <w:rsid w:val="00A46992"/>
    <w:rsid w:val="00A55224"/>
    <w:rsid w:val="00A70479"/>
    <w:rsid w:val="00AC03DB"/>
    <w:rsid w:val="00AD636F"/>
    <w:rsid w:val="00AF5354"/>
    <w:rsid w:val="00B04E81"/>
    <w:rsid w:val="00B13A29"/>
    <w:rsid w:val="00B90B96"/>
    <w:rsid w:val="00C843E1"/>
    <w:rsid w:val="00D90358"/>
    <w:rsid w:val="00E173A6"/>
    <w:rsid w:val="00EA1CA6"/>
    <w:rsid w:val="00F75D97"/>
    <w:rsid w:val="00F8780B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6DEC"/>
  <w15:chartTrackingRefBased/>
  <w15:docId w15:val="{12167608-44BB-487D-AF30-06D01176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0191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A0191"/>
    <w:rPr>
      <w:rFonts w:ascii="Arial" w:eastAsia="Arial" w:hAnsi="Arial" w:cs="Arial"/>
      <w:b/>
      <w:bCs/>
      <w:kern w:val="0"/>
      <w:sz w:val="18"/>
      <w:szCs w:val="1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A0191"/>
  </w:style>
  <w:style w:type="paragraph" w:customStyle="1" w:styleId="TableParagraph">
    <w:name w:val="Table Paragraph"/>
    <w:basedOn w:val="Normal"/>
    <w:uiPriority w:val="1"/>
    <w:qFormat/>
    <w:rsid w:val="002A0191"/>
    <w:pPr>
      <w:ind w:left="840"/>
    </w:pPr>
  </w:style>
  <w:style w:type="paragraph" w:styleId="Header">
    <w:name w:val="header"/>
    <w:basedOn w:val="Normal"/>
    <w:link w:val="HeaderChar"/>
    <w:uiPriority w:val="99"/>
    <w:unhideWhenUsed/>
    <w:rsid w:val="002A01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191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01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191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C3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D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CBC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CBC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e@dundee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hevening.org/scholarships/who-can-appl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A0540AD65314AB19B6F81F8FFDF0E" ma:contentTypeVersion="3" ma:contentTypeDescription="Create a new document." ma:contentTypeScope="" ma:versionID="92292c422b05fbee13ff7fb875537849">
  <xsd:schema xmlns:xsd="http://www.w3.org/2001/XMLSchema" xmlns:xs="http://www.w3.org/2001/XMLSchema" xmlns:p="http://schemas.microsoft.com/office/2006/metadata/properties" xmlns:ns2="7ff480ac-45e0-46f2-9581-196308bf1991" targetNamespace="http://schemas.microsoft.com/office/2006/metadata/properties" ma:root="true" ma:fieldsID="97a12c39dd1c2e6fb9a560ac8fcc81b5" ns2:_="">
    <xsd:import namespace="7ff480ac-45e0-46f2-9581-196308bf1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80ac-45e0-46f2-9581-196308bf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EACA8-6D6C-4AE5-9417-25331598E42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ff480ac-45e0-46f2-9581-196308bf199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CFA31E-3430-48CE-939D-643D37FB1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F7263-DECB-4B1A-80DC-503CE585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480ac-45e0-46f2-9581-196308bf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Bartodziej (Staff)</dc:creator>
  <cp:keywords/>
  <dc:description/>
  <cp:lastModifiedBy>Nika Bartodziej (Staff)</cp:lastModifiedBy>
  <cp:revision>54</cp:revision>
  <dcterms:created xsi:type="dcterms:W3CDTF">2023-09-12T13:06:00Z</dcterms:created>
  <dcterms:modified xsi:type="dcterms:W3CDTF">2023-10-09T15:16:00Z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0x010100BC8A0540AD65314AB19B6F81F8FFDF0E</vt:lpwstr>
  </property>
  <property fmtid="{D5CDD505-2E9C-101B-9397-08002B2CF9AE}" pid="3" name="Order">
    <vt:r8>212500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